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7389" w:rsidRDefault="00593CDE">
      <w:pPr>
        <w:pStyle w:val="Gvde"/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hAnsi="Times New Roman"/>
          <w:b/>
          <w:bCs/>
        </w:rPr>
        <w:t>T.C. MALTEPE UNIVERSITY FACULTY OF MEDICINE</w:t>
      </w:r>
    </w:p>
    <w:p w:rsidR="00537389" w:rsidRDefault="00593CDE">
      <w:pPr>
        <w:pStyle w:val="Gvde"/>
        <w:jc w:val="center"/>
        <w:rPr>
          <w:rFonts w:ascii="Times New Roman" w:eastAsia="Times New Roman" w:hAnsi="Times New Roman" w:cs="Times New Roman"/>
        </w:rPr>
      </w:pPr>
      <w:r>
        <w:rPr>
          <w:sz w:val="24"/>
          <w:szCs w:val="24"/>
        </w:rPr>
        <w:t xml:space="preserve"> </w:t>
      </w:r>
      <w:r>
        <w:t xml:space="preserve">PHASE V LICENCE PROGRAM 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br/>
        <w:t>2023-2024</w:t>
      </w:r>
      <w:r>
        <w:rPr>
          <w:rFonts w:ascii="Times New Roman" w:hAnsi="Times New Roman"/>
          <w:lang w:val="da-DK"/>
        </w:rPr>
        <w:t xml:space="preserve"> ACADEMIC YEAR</w:t>
      </w:r>
    </w:p>
    <w:p w:rsidR="00537389" w:rsidRDefault="00593CDE">
      <w:pPr>
        <w:pStyle w:val="Gvde"/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hAnsi="Times New Roman"/>
          <w:b/>
          <w:bCs/>
        </w:rPr>
        <w:t>EDUCATIONAL INFORMATION PACKAGE</w:t>
      </w:r>
    </w:p>
    <w:p w:rsidR="00537389" w:rsidRDefault="00537389">
      <w:pPr>
        <w:pStyle w:val="Gvde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bookmarkStart w:id="0" w:name="_GoBack"/>
      <w:bookmarkEnd w:id="0"/>
    </w:p>
    <w:tbl>
      <w:tblPr>
        <w:tblStyle w:val="TableNormal"/>
        <w:tblW w:w="9029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504"/>
        <w:gridCol w:w="1505"/>
        <w:gridCol w:w="1505"/>
        <w:gridCol w:w="752"/>
        <w:gridCol w:w="752"/>
        <w:gridCol w:w="1505"/>
        <w:gridCol w:w="1506"/>
      </w:tblGrid>
      <w:tr w:rsidR="00537389">
        <w:trPr>
          <w:trHeight w:val="460"/>
          <w:jc w:val="center"/>
        </w:trPr>
        <w:tc>
          <w:tcPr>
            <w:tcW w:w="902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7389" w:rsidRDefault="00593CDE">
            <w:pPr>
              <w:pStyle w:val="Gvde"/>
              <w:widowControl w:val="0"/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COURSE INFORMATION</w:t>
            </w:r>
          </w:p>
        </w:tc>
      </w:tr>
      <w:tr w:rsidR="00537389">
        <w:trPr>
          <w:trHeight w:val="420"/>
          <w:jc w:val="center"/>
        </w:trPr>
        <w:tc>
          <w:tcPr>
            <w:tcW w:w="1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7389" w:rsidRDefault="00593CDE">
            <w:pPr>
              <w:pStyle w:val="Gvde"/>
              <w:widowControl w:val="0"/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Course Name</w:t>
            </w:r>
          </w:p>
        </w:tc>
        <w:tc>
          <w:tcPr>
            <w:tcW w:w="45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7389" w:rsidRDefault="00593CDE">
            <w:pPr>
              <w:pStyle w:val="Gvde"/>
              <w:widowControl w:val="0"/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Plastic, Reconstructive and Aesthetic Surgery</w: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7389" w:rsidRDefault="00593CDE">
            <w:pPr>
              <w:pStyle w:val="Gvde"/>
              <w:widowControl w:val="0"/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Course Code</w: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7389" w:rsidRDefault="00593CDE">
            <w:pPr>
              <w:pStyle w:val="Gvde"/>
              <w:widowControl w:val="0"/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MED 512</w:t>
            </w:r>
          </w:p>
        </w:tc>
      </w:tr>
      <w:tr w:rsidR="00537389">
        <w:trPr>
          <w:trHeight w:val="420"/>
          <w:jc w:val="center"/>
        </w:trPr>
        <w:tc>
          <w:tcPr>
            <w:tcW w:w="1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7389" w:rsidRDefault="00593CDE">
            <w:pPr>
              <w:pStyle w:val="Gvde"/>
              <w:widowControl w:val="0"/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Phase </w: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7389" w:rsidRDefault="00593CDE">
            <w:pPr>
              <w:pStyle w:val="Gvde"/>
              <w:widowControl w:val="0"/>
              <w:spacing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7389" w:rsidRDefault="00593CDE">
            <w:pPr>
              <w:pStyle w:val="Gvde"/>
              <w:widowControl w:val="0"/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Level of the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Course</w:t>
            </w:r>
          </w:p>
        </w:tc>
        <w:tc>
          <w:tcPr>
            <w:tcW w:w="15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7389" w:rsidRDefault="00593CDE">
            <w:pPr>
              <w:pStyle w:val="Gvde"/>
              <w:widowControl w:val="0"/>
              <w:spacing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Undergraduate</w: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7389" w:rsidRDefault="00593CDE">
            <w:pPr>
              <w:pStyle w:val="Gvde"/>
              <w:widowControl w:val="0"/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Language of the Course</w: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7389" w:rsidRDefault="00593CDE">
            <w:pPr>
              <w:pStyle w:val="Gvde"/>
              <w:widowControl w:val="0"/>
              <w:spacing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English</w:t>
            </w:r>
          </w:p>
        </w:tc>
      </w:tr>
      <w:tr w:rsidR="00537389">
        <w:trPr>
          <w:trHeight w:val="420"/>
          <w:jc w:val="center"/>
        </w:trPr>
        <w:tc>
          <w:tcPr>
            <w:tcW w:w="1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7389" w:rsidRDefault="00593CDE">
            <w:pPr>
              <w:pStyle w:val="Gvde"/>
              <w:widowControl w:val="0"/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 of Delivery</w:t>
            </w:r>
          </w:p>
        </w:tc>
        <w:tc>
          <w:tcPr>
            <w:tcW w:w="45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7389" w:rsidRDefault="00593CDE" w:rsidP="0029265F">
            <w:pPr>
              <w:pStyle w:val="Gvde"/>
              <w:widowControl w:val="0"/>
              <w:spacing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Face to face</w: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7389" w:rsidRDefault="00593CDE">
            <w:pPr>
              <w:pStyle w:val="Gvde"/>
              <w:widowControl w:val="0"/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L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esson Type</w: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7389" w:rsidRDefault="00593CDE">
            <w:pPr>
              <w:pStyle w:val="Gvde"/>
              <w:widowControl w:val="0"/>
              <w:spacing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Compulsory</w:t>
            </w:r>
          </w:p>
        </w:tc>
      </w:tr>
      <w:tr w:rsidR="00537389">
        <w:trPr>
          <w:trHeight w:val="612"/>
          <w:jc w:val="center"/>
        </w:trPr>
        <w:tc>
          <w:tcPr>
            <w:tcW w:w="1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7389" w:rsidRDefault="00593CDE">
            <w:pPr>
              <w:pStyle w:val="Gvde"/>
              <w:widowControl w:val="0"/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Practice/</w:t>
            </w:r>
            <w:proofErr w:type="spellStart"/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Laboratuary</w:t>
            </w:r>
            <w:proofErr w:type="spellEnd"/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Site</w:t>
            </w:r>
          </w:p>
        </w:tc>
        <w:tc>
          <w:tcPr>
            <w:tcW w:w="45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7389" w:rsidRDefault="00593CDE">
            <w:pPr>
              <w:pStyle w:val="Gvde"/>
              <w:widowControl w:val="0"/>
              <w:spacing w:line="240" w:lineRule="auto"/>
              <w:jc w:val="center"/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Maltepe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University Medical Faculty Hospital, Polyclinics</w: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7389" w:rsidRDefault="00593CDE">
            <w:pPr>
              <w:pStyle w:val="Gvde"/>
              <w:widowControl w:val="0"/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Suggested Courses</w: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7389" w:rsidRDefault="00593CDE">
            <w:pPr>
              <w:pStyle w:val="Gvde"/>
              <w:widowControl w:val="0"/>
              <w:spacing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None</w:t>
            </w:r>
          </w:p>
        </w:tc>
      </w:tr>
      <w:tr w:rsidR="00537389">
        <w:trPr>
          <w:trHeight w:val="812"/>
          <w:jc w:val="center"/>
        </w:trPr>
        <w:tc>
          <w:tcPr>
            <w:tcW w:w="1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7389" w:rsidRDefault="00593CDE">
            <w:pPr>
              <w:pStyle w:val="Gvde"/>
              <w:widowControl w:val="0"/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Prerequisite</w:t>
            </w:r>
          </w:p>
        </w:tc>
        <w:tc>
          <w:tcPr>
            <w:tcW w:w="37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7389" w:rsidRDefault="00593CDE">
            <w:pPr>
              <w:pStyle w:val="Gvde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1. MED 100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/>
                <w:sz w:val="18"/>
                <w:szCs w:val="18"/>
              </w:rPr>
              <w:t>2. MED 200</w:t>
            </w:r>
          </w:p>
          <w:p w:rsidR="00537389" w:rsidRDefault="00593CDE">
            <w:pPr>
              <w:pStyle w:val="Gvde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 MED 300</w:t>
            </w:r>
          </w:p>
          <w:p w:rsidR="00537389" w:rsidRDefault="00593CDE">
            <w:pPr>
              <w:pStyle w:val="Gvde"/>
              <w:widowControl w:val="0"/>
              <w:spacing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4. All courses in Phase 4 </w:t>
            </w:r>
          </w:p>
        </w:tc>
        <w:tc>
          <w:tcPr>
            <w:tcW w:w="37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37389" w:rsidRDefault="00593CDE">
            <w:pPr>
              <w:pStyle w:val="Gvde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Concurrent Requirements:</w:t>
            </w:r>
          </w:p>
          <w:p w:rsidR="00537389" w:rsidRDefault="00593CDE">
            <w:pPr>
              <w:pStyle w:val="Gvde"/>
              <w:widowControl w:val="0"/>
              <w:spacing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None</w:t>
            </w:r>
          </w:p>
        </w:tc>
      </w:tr>
    </w:tbl>
    <w:p w:rsidR="00537389" w:rsidRDefault="00537389">
      <w:pPr>
        <w:pStyle w:val="Gvde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537389" w:rsidRDefault="00537389">
      <w:pPr>
        <w:pStyle w:val="Gvde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tbl>
      <w:tblPr>
        <w:tblStyle w:val="TableNormal"/>
        <w:tblW w:w="9029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2410"/>
        <w:gridCol w:w="2552"/>
        <w:gridCol w:w="2033"/>
        <w:gridCol w:w="2034"/>
      </w:tblGrid>
      <w:tr w:rsidR="00537389">
        <w:trPr>
          <w:trHeight w:val="420"/>
          <w:jc w:val="center"/>
        </w:trPr>
        <w:tc>
          <w:tcPr>
            <w:tcW w:w="90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7389" w:rsidRDefault="00593CDE">
            <w:pPr>
              <w:pStyle w:val="Gvde"/>
              <w:widowControl w:val="0"/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ECTS</w:t>
            </w:r>
          </w:p>
        </w:tc>
      </w:tr>
      <w:tr w:rsidR="00537389">
        <w:trPr>
          <w:trHeight w:val="441"/>
          <w:jc w:val="center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7389" w:rsidRDefault="00593CDE">
            <w:pPr>
              <w:pStyle w:val="Gvde"/>
              <w:widowControl w:val="0"/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ECTS Credits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7389" w:rsidRDefault="00593CDE">
            <w:pPr>
              <w:pStyle w:val="Gvde"/>
              <w:widowControl w:val="0"/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Theoretical Lecture Hours</w:t>
            </w: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7389" w:rsidRDefault="00593CDE">
            <w:pPr>
              <w:pStyle w:val="Gvde"/>
              <w:widowControl w:val="0"/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Practical Hours</w:t>
            </w:r>
          </w:p>
        </w:tc>
        <w:tc>
          <w:tcPr>
            <w:tcW w:w="2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7389" w:rsidRDefault="00593CDE">
            <w:pPr>
              <w:pStyle w:val="Gvde"/>
              <w:widowControl w:val="0"/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val="fr-FR"/>
              </w:rPr>
              <w:t>Course Duration</w:t>
            </w:r>
          </w:p>
        </w:tc>
      </w:tr>
      <w:tr w:rsidR="00537389">
        <w:trPr>
          <w:trHeight w:val="412"/>
          <w:jc w:val="center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7389" w:rsidRDefault="00593CDE">
            <w:pPr>
              <w:pStyle w:val="Gvde"/>
              <w:widowControl w:val="0"/>
              <w:spacing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7389" w:rsidRDefault="00593CDE">
            <w:pPr>
              <w:pStyle w:val="Gvde"/>
              <w:widowControl w:val="0"/>
              <w:spacing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7389" w:rsidRDefault="00593CDE">
            <w:pPr>
              <w:pStyle w:val="Gvde"/>
              <w:widowControl w:val="0"/>
              <w:spacing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42</w:t>
            </w:r>
          </w:p>
        </w:tc>
        <w:tc>
          <w:tcPr>
            <w:tcW w:w="2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7389" w:rsidRDefault="00593CDE">
            <w:pPr>
              <w:pStyle w:val="Gvde"/>
              <w:widowControl w:val="0"/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 weeks</w:t>
            </w:r>
          </w:p>
        </w:tc>
      </w:tr>
    </w:tbl>
    <w:p w:rsidR="00537389" w:rsidRDefault="00537389">
      <w:pPr>
        <w:pStyle w:val="Gvde"/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537389" w:rsidRDefault="00537389">
      <w:pPr>
        <w:pStyle w:val="Gvde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537389" w:rsidRDefault="00537389">
      <w:pPr>
        <w:pStyle w:val="Gvde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537389" w:rsidRDefault="00537389">
      <w:pPr>
        <w:pStyle w:val="Gvde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537389" w:rsidRDefault="00537389">
      <w:pPr>
        <w:pStyle w:val="Gvde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537389" w:rsidRDefault="00537389">
      <w:pPr>
        <w:pStyle w:val="Gvde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537389" w:rsidRDefault="00537389">
      <w:pPr>
        <w:pStyle w:val="Gvde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537389" w:rsidRDefault="00537389">
      <w:pPr>
        <w:pStyle w:val="Gvde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537389" w:rsidRDefault="00537389">
      <w:pPr>
        <w:pStyle w:val="Gvde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537389" w:rsidRDefault="00537389">
      <w:pPr>
        <w:pStyle w:val="Gvde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537389" w:rsidRDefault="00537389">
      <w:pPr>
        <w:pStyle w:val="Gvde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537389" w:rsidRDefault="00537389">
      <w:pPr>
        <w:pStyle w:val="Gvde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537389" w:rsidRDefault="00537389">
      <w:pPr>
        <w:pStyle w:val="Gvde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537389" w:rsidRDefault="00537389">
      <w:pPr>
        <w:pStyle w:val="Gvde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537389" w:rsidRDefault="00537389">
      <w:pPr>
        <w:pStyle w:val="Gvde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537389" w:rsidRDefault="00537389">
      <w:pPr>
        <w:pStyle w:val="Gvde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537389" w:rsidRDefault="00537389">
      <w:pPr>
        <w:pStyle w:val="Gvde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537389" w:rsidRDefault="00537389">
      <w:pPr>
        <w:pStyle w:val="Gvde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537389" w:rsidRDefault="00537389">
      <w:pPr>
        <w:pStyle w:val="Gvde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537389" w:rsidRDefault="00537389">
      <w:pPr>
        <w:pStyle w:val="Gvde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537389" w:rsidRDefault="00537389">
      <w:pPr>
        <w:pStyle w:val="Gvde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537389" w:rsidRDefault="00537389">
      <w:pPr>
        <w:pStyle w:val="Gvde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537389" w:rsidRDefault="00537389">
      <w:pPr>
        <w:pStyle w:val="Gvde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tbl>
      <w:tblPr>
        <w:tblStyle w:val="TableNormal"/>
        <w:tblW w:w="9029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029"/>
      </w:tblGrid>
      <w:tr w:rsidR="00537389">
        <w:trPr>
          <w:trHeight w:val="460"/>
          <w:jc w:val="center"/>
        </w:trPr>
        <w:tc>
          <w:tcPr>
            <w:tcW w:w="9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7389" w:rsidRDefault="00593CDE">
            <w:pPr>
              <w:pStyle w:val="Gvde"/>
              <w:widowControl w:val="0"/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COURSE COORDINATOR AND INSTRUCTORS</w:t>
            </w:r>
          </w:p>
        </w:tc>
      </w:tr>
      <w:tr w:rsidR="00537389">
        <w:trPr>
          <w:trHeight w:val="6852"/>
          <w:jc w:val="center"/>
        </w:trPr>
        <w:tc>
          <w:tcPr>
            <w:tcW w:w="9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260" w:type="dxa"/>
              <w:bottom w:w="80" w:type="dxa"/>
              <w:right w:w="332" w:type="dxa"/>
            </w:tcMar>
            <w:vAlign w:val="center"/>
          </w:tcPr>
          <w:p w:rsidR="00537389" w:rsidRDefault="00537389">
            <w:pPr>
              <w:pStyle w:val="Saptanm"/>
              <w:spacing w:before="0" w:line="240" w:lineRule="auto"/>
              <w:rPr>
                <w:rFonts w:ascii="Arial" w:eastAsia="Arial" w:hAnsi="Arial" w:cs="Arial"/>
              </w:rPr>
            </w:pPr>
          </w:p>
          <w:p w:rsidR="00537389" w:rsidRDefault="00593CDE">
            <w:pPr>
              <w:pStyle w:val="Saptanm"/>
              <w:spacing w:before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 xml:space="preserve">Course Coordinator, Contact Details and Office Hours: </w:t>
            </w:r>
          </w:p>
          <w:p w:rsidR="00537389" w:rsidRDefault="00593CDE">
            <w:pPr>
              <w:pStyle w:val="Saptanm"/>
              <w:spacing w:before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Tayfun AKÖ</w:t>
            </w:r>
            <w:r>
              <w:rPr>
                <w:rFonts w:ascii="Arial" w:hAnsi="Arial"/>
                <w:sz w:val="20"/>
                <w:szCs w:val="20"/>
                <w:lang w:val="en-US"/>
              </w:rPr>
              <w:t xml:space="preserve">Z, MD., Professor, </w:t>
            </w:r>
            <w:proofErr w:type="spellStart"/>
            <w:r>
              <w:rPr>
                <w:rFonts w:ascii="Arial" w:hAnsi="Arial"/>
                <w:sz w:val="20"/>
                <w:szCs w:val="20"/>
                <w:lang w:val="en-US"/>
              </w:rPr>
              <w:t>Maltepe</w:t>
            </w:r>
            <w:proofErr w:type="spellEnd"/>
            <w:r>
              <w:rPr>
                <w:rFonts w:ascii="Arial" w:hAnsi="Arial"/>
                <w:sz w:val="20"/>
                <w:szCs w:val="20"/>
                <w:lang w:val="en-US"/>
              </w:rPr>
              <w:t xml:space="preserve"> University, Faculty of Medicine </w:t>
            </w:r>
          </w:p>
          <w:p w:rsidR="00537389" w:rsidRDefault="00593CDE">
            <w:pPr>
              <w:pStyle w:val="Saptanm"/>
              <w:spacing w:before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  <w:lang w:val="en-US"/>
              </w:rPr>
              <w:t xml:space="preserve">Department of Plastic, Reconstructive and Aesthetic Surgery </w:t>
            </w:r>
          </w:p>
          <w:p w:rsidR="00537389" w:rsidRDefault="00593CDE">
            <w:pPr>
              <w:pStyle w:val="Saptanm"/>
              <w:spacing w:before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hyperlink r:id="rId7" w:history="1">
              <w:r>
                <w:rPr>
                  <w:rStyle w:val="Hyperlink0"/>
                  <w:rFonts w:ascii="Arial" w:hAnsi="Arial"/>
                  <w:sz w:val="20"/>
                  <w:szCs w:val="20"/>
                </w:rPr>
                <w:t>tayfun.akoz@maltepe.edu.tr</w:t>
              </w:r>
            </w:hyperlink>
            <w:r>
              <w:rPr>
                <w:rFonts w:ascii="Arial" w:hAnsi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Extension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: 2145 </w:t>
            </w:r>
          </w:p>
          <w:p w:rsidR="00537389" w:rsidRDefault="00593CDE">
            <w:pPr>
              <w:pStyle w:val="Saptanm"/>
              <w:spacing w:before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 xml:space="preserve">Office Hours: </w:t>
            </w:r>
          </w:p>
          <w:p w:rsidR="00537389" w:rsidRDefault="00593CDE">
            <w:pPr>
              <w:pStyle w:val="Saptanm"/>
              <w:spacing w:before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  <w:lang w:val="en-US"/>
              </w:rPr>
              <w:t xml:space="preserve">Wednesday:14:00-15:00 </w:t>
            </w:r>
          </w:p>
          <w:p w:rsidR="00537389" w:rsidRDefault="00537389">
            <w:pPr>
              <w:pStyle w:val="NormalWeb"/>
              <w:spacing w:before="0" w:after="0"/>
              <w:ind w:left="180" w:right="25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537389" w:rsidRDefault="00537389">
            <w:pPr>
              <w:pStyle w:val="Gvde"/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:rsidR="00537389" w:rsidRDefault="00593CDE">
            <w:pPr>
              <w:pStyle w:val="NormalWeb"/>
              <w:spacing w:before="0" w:after="0"/>
              <w:ind w:right="252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>Instructors, contact information and Office hours:</w:t>
            </w:r>
          </w:p>
          <w:p w:rsidR="00537389" w:rsidRDefault="00537389">
            <w:pPr>
              <w:pStyle w:val="NormalWeb"/>
              <w:spacing w:before="0" w:after="0"/>
              <w:ind w:right="252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</w:p>
          <w:p w:rsidR="00537389" w:rsidRDefault="00593CDE">
            <w:pPr>
              <w:pStyle w:val="Saptanm"/>
              <w:spacing w:before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Tayfun AKÖ</w:t>
            </w:r>
            <w:r>
              <w:rPr>
                <w:rFonts w:ascii="Arial" w:hAnsi="Arial"/>
                <w:sz w:val="20"/>
                <w:szCs w:val="20"/>
                <w:lang w:val="en-US"/>
              </w:rPr>
              <w:t xml:space="preserve">Z, MD., Professor, </w:t>
            </w:r>
            <w:proofErr w:type="spellStart"/>
            <w:r>
              <w:rPr>
                <w:rFonts w:ascii="Arial" w:hAnsi="Arial"/>
                <w:sz w:val="20"/>
                <w:szCs w:val="20"/>
                <w:lang w:val="en-US"/>
              </w:rPr>
              <w:t>Maltepe</w:t>
            </w:r>
            <w:proofErr w:type="spellEnd"/>
            <w:r>
              <w:rPr>
                <w:rFonts w:ascii="Arial" w:hAnsi="Arial"/>
                <w:sz w:val="20"/>
                <w:szCs w:val="20"/>
                <w:lang w:val="en-US"/>
              </w:rPr>
              <w:t xml:space="preserve"> University, Faculty of Medicine </w:t>
            </w:r>
          </w:p>
          <w:p w:rsidR="00537389" w:rsidRDefault="00593CDE">
            <w:pPr>
              <w:pStyle w:val="Saptanm"/>
              <w:spacing w:before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  <w:lang w:val="en-US"/>
              </w:rPr>
              <w:t>Department of Plastic, Reconstructive and Aesthet</w:t>
            </w:r>
            <w:r>
              <w:rPr>
                <w:rFonts w:ascii="Arial" w:hAnsi="Arial"/>
                <w:sz w:val="20"/>
                <w:szCs w:val="20"/>
                <w:lang w:val="en-US"/>
              </w:rPr>
              <w:t xml:space="preserve">ic Surgery </w:t>
            </w:r>
          </w:p>
          <w:p w:rsidR="00537389" w:rsidRDefault="00593CDE">
            <w:pPr>
              <w:pStyle w:val="Saptanm"/>
              <w:spacing w:before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hyperlink r:id="rId8" w:history="1">
              <w:r>
                <w:rPr>
                  <w:rStyle w:val="Hyperlink0"/>
                  <w:rFonts w:ascii="Arial" w:hAnsi="Arial"/>
                  <w:sz w:val="20"/>
                  <w:szCs w:val="20"/>
                </w:rPr>
                <w:t>tayfun.akoz@maltepe.edu.tr</w:t>
              </w:r>
            </w:hyperlink>
            <w:r>
              <w:rPr>
                <w:rFonts w:ascii="Arial" w:hAnsi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Extension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: 2145 </w:t>
            </w:r>
          </w:p>
          <w:p w:rsidR="00537389" w:rsidRDefault="00593CDE">
            <w:pPr>
              <w:pStyle w:val="Saptanm"/>
              <w:spacing w:before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 xml:space="preserve">Office Hours: </w:t>
            </w:r>
          </w:p>
          <w:p w:rsidR="00537389" w:rsidRDefault="00593CDE">
            <w:pPr>
              <w:pStyle w:val="Saptanm"/>
              <w:spacing w:before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  <w:lang w:val="en-US"/>
              </w:rPr>
              <w:t xml:space="preserve">Wednesday:14:00-15:00 </w:t>
            </w:r>
          </w:p>
          <w:p w:rsidR="00537389" w:rsidRDefault="00537389">
            <w:pPr>
              <w:pStyle w:val="NormalWeb"/>
              <w:spacing w:before="0" w:after="0"/>
              <w:ind w:left="180" w:right="25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537389" w:rsidRDefault="00593CDE">
            <w:pPr>
              <w:pStyle w:val="Saptanm"/>
              <w:spacing w:before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  <w:szCs w:val="20"/>
              </w:rPr>
              <w:t>Nebil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Yeşiloğlu MD.,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Associate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</w:t>
            </w:r>
            <w:r>
              <w:rPr>
                <w:rFonts w:ascii="Arial" w:hAnsi="Arial"/>
                <w:sz w:val="20"/>
                <w:szCs w:val="20"/>
                <w:lang w:val="en-US"/>
              </w:rPr>
              <w:t xml:space="preserve">Professor, </w:t>
            </w:r>
            <w:proofErr w:type="spellStart"/>
            <w:r>
              <w:rPr>
                <w:rFonts w:ascii="Arial" w:hAnsi="Arial"/>
                <w:sz w:val="20"/>
                <w:szCs w:val="20"/>
                <w:lang w:val="en-US"/>
              </w:rPr>
              <w:t>Maltepe</w:t>
            </w:r>
            <w:proofErr w:type="spellEnd"/>
            <w:r>
              <w:rPr>
                <w:rFonts w:ascii="Arial" w:hAnsi="Arial"/>
                <w:sz w:val="20"/>
                <w:szCs w:val="20"/>
                <w:lang w:val="en-US"/>
              </w:rPr>
              <w:t xml:space="preserve"> University, Faculty of Medicine </w:t>
            </w:r>
          </w:p>
          <w:p w:rsidR="00537389" w:rsidRDefault="00593CDE">
            <w:pPr>
              <w:pStyle w:val="Saptanm"/>
              <w:spacing w:before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  <w:lang w:val="en-US"/>
              </w:rPr>
              <w:t>Department of Plastic, Reco</w:t>
            </w:r>
            <w:r>
              <w:rPr>
                <w:rFonts w:ascii="Arial" w:hAnsi="Arial"/>
                <w:sz w:val="20"/>
                <w:szCs w:val="20"/>
                <w:lang w:val="en-US"/>
              </w:rPr>
              <w:t xml:space="preserve">nstructive and Aesthetic Surgery </w:t>
            </w:r>
          </w:p>
          <w:p w:rsidR="00537389" w:rsidRDefault="00593CDE">
            <w:pPr>
              <w:pStyle w:val="Saptanm"/>
              <w:spacing w:before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hyperlink r:id="rId9" w:history="1">
              <w:r>
                <w:rPr>
                  <w:rStyle w:val="Hyperlink0"/>
                  <w:rFonts w:ascii="Arial" w:hAnsi="Arial"/>
                  <w:sz w:val="20"/>
                  <w:szCs w:val="20"/>
                </w:rPr>
                <w:t>nebil.yesiloglu@maltepe.edu.tr</w:t>
              </w:r>
            </w:hyperlink>
            <w:r>
              <w:rPr>
                <w:rFonts w:ascii="Arial" w:hAnsi="Arial"/>
                <w:sz w:val="20"/>
                <w:szCs w:val="20"/>
              </w:rPr>
              <w:t xml:space="preserve"> ,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Extension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: 2145 </w:t>
            </w:r>
          </w:p>
          <w:p w:rsidR="00537389" w:rsidRDefault="00593CDE">
            <w:pPr>
              <w:pStyle w:val="Saptanm"/>
              <w:spacing w:before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 xml:space="preserve">Office Hours: </w:t>
            </w:r>
          </w:p>
          <w:p w:rsidR="00537389" w:rsidRDefault="00593CDE">
            <w:pPr>
              <w:pStyle w:val="Saptanm"/>
              <w:spacing w:before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Tuesday:14:00-15:00 </w:t>
            </w:r>
          </w:p>
          <w:p w:rsidR="00537389" w:rsidRDefault="00537389">
            <w:pPr>
              <w:pStyle w:val="Gvde"/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37389" w:rsidRDefault="00593CDE">
            <w:pPr>
              <w:pStyle w:val="Saptanm"/>
              <w:spacing w:before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Emre Güvercin MD.,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Assistant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</w:t>
            </w:r>
            <w:r>
              <w:rPr>
                <w:rFonts w:ascii="Arial" w:hAnsi="Arial"/>
                <w:sz w:val="20"/>
                <w:szCs w:val="20"/>
                <w:lang w:val="en-US"/>
              </w:rPr>
              <w:t xml:space="preserve">Professor, </w:t>
            </w:r>
            <w:proofErr w:type="spellStart"/>
            <w:r>
              <w:rPr>
                <w:rFonts w:ascii="Arial" w:hAnsi="Arial"/>
                <w:sz w:val="20"/>
                <w:szCs w:val="20"/>
                <w:lang w:val="en-US"/>
              </w:rPr>
              <w:t>Maltepe</w:t>
            </w:r>
            <w:proofErr w:type="spellEnd"/>
            <w:r>
              <w:rPr>
                <w:rFonts w:ascii="Arial" w:hAnsi="Arial"/>
                <w:sz w:val="20"/>
                <w:szCs w:val="20"/>
                <w:lang w:val="en-US"/>
              </w:rPr>
              <w:t xml:space="preserve"> University, Faculty of Medicine </w:t>
            </w:r>
          </w:p>
          <w:p w:rsidR="00537389" w:rsidRDefault="00593CDE">
            <w:pPr>
              <w:pStyle w:val="Saptanm"/>
              <w:spacing w:before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  <w:lang w:val="en-US"/>
              </w:rPr>
              <w:t xml:space="preserve">Department of Plastic, Reconstructive and Aesthetic Surgery </w:t>
            </w:r>
          </w:p>
          <w:p w:rsidR="00537389" w:rsidRDefault="00593CDE">
            <w:pPr>
              <w:pStyle w:val="Saptanm"/>
              <w:spacing w:before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hyperlink r:id="rId10" w:history="1">
              <w:r>
                <w:rPr>
                  <w:rStyle w:val="Hyperlink0"/>
                  <w:rFonts w:ascii="Arial" w:hAnsi="Arial"/>
                  <w:sz w:val="20"/>
                  <w:szCs w:val="20"/>
                </w:rPr>
                <w:t>emre.guvercin@maltepe.edu.tr</w:t>
              </w:r>
            </w:hyperlink>
            <w:r>
              <w:rPr>
                <w:rFonts w:ascii="Arial" w:hAnsi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Extension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: 2145 </w:t>
            </w:r>
          </w:p>
          <w:p w:rsidR="00537389" w:rsidRDefault="00593CDE">
            <w:pPr>
              <w:pStyle w:val="Saptanm"/>
              <w:spacing w:before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 xml:space="preserve">Office Hours: </w:t>
            </w:r>
          </w:p>
          <w:p w:rsidR="00537389" w:rsidRDefault="00593CDE">
            <w:pPr>
              <w:pStyle w:val="Saptanm"/>
              <w:spacing w:before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Thursday:09.00-10.00</w:t>
            </w:r>
          </w:p>
          <w:p w:rsidR="00537389" w:rsidRDefault="00537389">
            <w:pPr>
              <w:pStyle w:val="Gvde"/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:rsidR="00537389" w:rsidRDefault="00537389">
            <w:pPr>
              <w:pStyle w:val="Gvde"/>
              <w:widowControl w:val="0"/>
              <w:spacing w:line="240" w:lineRule="auto"/>
              <w:jc w:val="center"/>
            </w:pPr>
          </w:p>
        </w:tc>
      </w:tr>
    </w:tbl>
    <w:p w:rsidR="00537389" w:rsidRDefault="00537389">
      <w:pPr>
        <w:pStyle w:val="Gvde"/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537389" w:rsidRDefault="00537389">
      <w:pPr>
        <w:pStyle w:val="Gvde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537389" w:rsidRDefault="00537389">
      <w:pPr>
        <w:pStyle w:val="Gvde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tbl>
      <w:tblPr>
        <w:tblStyle w:val="TableNormal"/>
        <w:tblW w:w="9029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029"/>
      </w:tblGrid>
      <w:tr w:rsidR="00537389">
        <w:trPr>
          <w:trHeight w:val="460"/>
          <w:jc w:val="center"/>
        </w:trPr>
        <w:tc>
          <w:tcPr>
            <w:tcW w:w="9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7389" w:rsidRDefault="00593CDE">
            <w:pPr>
              <w:pStyle w:val="Gvde"/>
              <w:widowControl w:val="0"/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GENERAL OBJECTIVE AND CATEGORY OF THE COURSE</w:t>
            </w:r>
          </w:p>
        </w:tc>
      </w:tr>
      <w:tr w:rsidR="00537389">
        <w:trPr>
          <w:trHeight w:val="4332"/>
          <w:jc w:val="center"/>
        </w:trPr>
        <w:tc>
          <w:tcPr>
            <w:tcW w:w="9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7389" w:rsidRDefault="00593CDE">
            <w:pPr>
              <w:pStyle w:val="Saptanm"/>
              <w:spacing w:before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  <w:lang w:val="en-US"/>
              </w:rPr>
              <w:t>To introduce plastic, reconstructive and aesthetic surgery occupational tips, teach trainees basic knowledge about the types of wounds and treatment; teach the timing in the treatment of cleft lip and cleft palate and the other congenital abnormalities, in</w:t>
            </w:r>
            <w:r>
              <w:rPr>
                <w:rFonts w:ascii="Arial" w:hAnsi="Arial"/>
                <w:sz w:val="20"/>
                <w:szCs w:val="20"/>
                <w:lang w:val="en-US"/>
              </w:rPr>
              <w:t>forming the relatives of patients; management of the patients with head and neck trauma, diagnosis and treatment principles of soft tissue injuries and facial fractures and enable to give first aid service in such patients; to teach the basic principles of</w:t>
            </w:r>
            <w:r>
              <w:rPr>
                <w:rFonts w:ascii="Arial" w:hAnsi="Arial"/>
                <w:sz w:val="20"/>
                <w:szCs w:val="20"/>
                <w:lang w:val="en-US"/>
              </w:rPr>
              <w:t xml:space="preserve"> grafts and flaps, diagnosis and treatment principles of pressure ulcers, </w:t>
            </w:r>
            <w:proofErr w:type="spellStart"/>
            <w:r>
              <w:rPr>
                <w:rFonts w:ascii="Arial" w:hAnsi="Arial"/>
                <w:sz w:val="20"/>
                <w:szCs w:val="20"/>
                <w:lang w:val="en-US"/>
              </w:rPr>
              <w:t>lymphedamatous</w:t>
            </w:r>
            <w:proofErr w:type="spellEnd"/>
            <w:r>
              <w:rPr>
                <w:rFonts w:ascii="Arial" w:hAnsi="Arial"/>
                <w:sz w:val="20"/>
                <w:szCs w:val="20"/>
                <w:lang w:val="en-US"/>
              </w:rPr>
              <w:t xml:space="preserve"> diseases; to teach the diagnosis and treatment principles of the burns</w:t>
            </w:r>
            <w:r>
              <w:rPr>
                <w:rFonts w:ascii="Arial" w:hAnsi="Arial"/>
                <w:sz w:val="20"/>
                <w:szCs w:val="20"/>
                <w:rtl/>
              </w:rPr>
              <w:t xml:space="preserve">’ </w:t>
            </w:r>
            <w:r>
              <w:rPr>
                <w:rFonts w:ascii="Arial" w:hAnsi="Arial"/>
                <w:sz w:val="20"/>
                <w:szCs w:val="20"/>
                <w:lang w:val="en-US"/>
              </w:rPr>
              <w:t>sequelae; to provide basic knowledge about hand surgery; to make students competent in the basi</w:t>
            </w:r>
            <w:r>
              <w:rPr>
                <w:rFonts w:ascii="Arial" w:hAnsi="Arial"/>
                <w:sz w:val="20"/>
                <w:szCs w:val="20"/>
                <w:lang w:val="en-US"/>
              </w:rPr>
              <w:t xml:space="preserve">c principles of plastic surgery, enable them to perform wound care with simple suture techniques and dressing </w:t>
            </w:r>
          </w:p>
          <w:p w:rsidR="00537389" w:rsidRDefault="00537389">
            <w:pPr>
              <w:pStyle w:val="Gvde"/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37389" w:rsidRDefault="00537389">
            <w:pPr>
              <w:pStyle w:val="Gvde"/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37389" w:rsidRDefault="00593CDE">
            <w:pPr>
              <w:pStyle w:val="Saptanm"/>
              <w:spacing w:before="0" w:line="240" w:lineRule="auto"/>
              <w:rPr>
                <w:rFonts w:ascii="Arial" w:eastAsia="Arial" w:hAnsi="Arial" w:cs="Arial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 xml:space="preserve">Category of course: </w:t>
            </w:r>
          </w:p>
          <w:p w:rsidR="00537389" w:rsidRDefault="00593CDE">
            <w:pPr>
              <w:pStyle w:val="Saptanm"/>
              <w:spacing w:before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  <w:lang w:val="en-US"/>
              </w:rPr>
              <w:t xml:space="preserve">1. Basic Professional Lectures X </w:t>
            </w:r>
          </w:p>
          <w:p w:rsidR="00537389" w:rsidRDefault="00593CDE">
            <w:pPr>
              <w:pStyle w:val="Saptanm"/>
              <w:spacing w:before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  <w:lang w:val="en-US"/>
              </w:rPr>
              <w:t xml:space="preserve">2. Specialty / Field Lectures </w:t>
            </w:r>
          </w:p>
          <w:p w:rsidR="00537389" w:rsidRDefault="00593CDE">
            <w:pPr>
              <w:pStyle w:val="Saptanm"/>
              <w:spacing w:before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  <w:lang w:val="fr-FR"/>
              </w:rPr>
              <w:t xml:space="preserve">3. </w:t>
            </w:r>
            <w:proofErr w:type="spellStart"/>
            <w:r>
              <w:rPr>
                <w:rFonts w:ascii="Arial" w:hAnsi="Arial"/>
                <w:sz w:val="20"/>
                <w:szCs w:val="20"/>
                <w:lang w:val="fr-FR"/>
              </w:rPr>
              <w:t>Supportive</w:t>
            </w:r>
            <w:proofErr w:type="spellEnd"/>
            <w:r>
              <w:rPr>
                <w:rFonts w:ascii="Arial" w:hAnsi="Arial"/>
                <w:sz w:val="20"/>
                <w:szCs w:val="20"/>
                <w:lang w:val="fr-FR"/>
              </w:rPr>
              <w:t xml:space="preserve"> lectures </w:t>
            </w:r>
          </w:p>
          <w:p w:rsidR="00537389" w:rsidRDefault="00593CDE">
            <w:pPr>
              <w:pStyle w:val="Saptanm"/>
              <w:spacing w:before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  <w:lang w:val="en-US"/>
              </w:rPr>
              <w:t>4. Lectures on transferable skill</w:t>
            </w:r>
            <w:r>
              <w:rPr>
                <w:rFonts w:ascii="Arial" w:hAnsi="Arial"/>
                <w:sz w:val="20"/>
                <w:szCs w:val="20"/>
                <w:lang w:val="en-US"/>
              </w:rPr>
              <w:t xml:space="preserve">s </w:t>
            </w:r>
          </w:p>
          <w:p w:rsidR="00537389" w:rsidRDefault="00593CDE">
            <w:pPr>
              <w:pStyle w:val="Saptanm"/>
              <w:spacing w:before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  <w:lang w:val="en-US"/>
              </w:rPr>
              <w:t xml:space="preserve">5. Lectures on humanistic, communicative and governmental skills </w:t>
            </w:r>
          </w:p>
          <w:p w:rsidR="00537389" w:rsidRDefault="00537389">
            <w:pPr>
              <w:pStyle w:val="Saptanm"/>
              <w:spacing w:before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:rsidR="00537389" w:rsidRDefault="00537389">
            <w:pPr>
              <w:pStyle w:val="Gvde"/>
              <w:widowControl w:val="0"/>
              <w:spacing w:line="240" w:lineRule="auto"/>
              <w:jc w:val="center"/>
            </w:pPr>
          </w:p>
        </w:tc>
      </w:tr>
    </w:tbl>
    <w:p w:rsidR="00537389" w:rsidRDefault="00537389">
      <w:pPr>
        <w:pStyle w:val="Gvde"/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537389" w:rsidRDefault="00537389">
      <w:pPr>
        <w:pStyle w:val="Gvde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537389" w:rsidRDefault="00537389">
      <w:pPr>
        <w:pStyle w:val="Gvde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537389" w:rsidRDefault="00537389">
      <w:pPr>
        <w:pStyle w:val="Gvde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tbl>
      <w:tblPr>
        <w:tblStyle w:val="TableNormal"/>
        <w:tblW w:w="9029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029"/>
      </w:tblGrid>
      <w:tr w:rsidR="00537389">
        <w:trPr>
          <w:trHeight w:val="460"/>
          <w:jc w:val="center"/>
        </w:trPr>
        <w:tc>
          <w:tcPr>
            <w:tcW w:w="9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7389" w:rsidRDefault="00593CDE">
            <w:pPr>
              <w:pStyle w:val="Gvde"/>
              <w:widowControl w:val="0"/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COURSE LEARNING OUTCOMES, SUB-SKILLS AND COMPETENCIES</w:t>
            </w:r>
          </w:p>
        </w:tc>
      </w:tr>
      <w:tr w:rsidR="00537389">
        <w:trPr>
          <w:trHeight w:val="2477"/>
          <w:jc w:val="center"/>
        </w:trPr>
        <w:tc>
          <w:tcPr>
            <w:tcW w:w="9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7389" w:rsidRDefault="00593CDE">
            <w:pPr>
              <w:pStyle w:val="Saptanm"/>
              <w:spacing w:before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  <w:lang w:val="en-US"/>
              </w:rPr>
              <w:t xml:space="preserve">At the end of the course the students will be able to </w:t>
            </w:r>
          </w:p>
          <w:p w:rsidR="00537389" w:rsidRDefault="00593CDE">
            <w:pPr>
              <w:pStyle w:val="Saptanm"/>
              <w:spacing w:before="0" w:after="13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  <w:lang w:val="en-US"/>
              </w:rPr>
              <w:t xml:space="preserve">1. suture simple lacerations taking aesthetic considerations into account </w:t>
            </w:r>
            <w:r>
              <w:rPr>
                <w:rFonts w:ascii="Arial" w:hAnsi="Arial"/>
                <w:sz w:val="20"/>
                <w:szCs w:val="20"/>
              </w:rPr>
              <w:t>E</w:t>
            </w:r>
            <w:r w:rsidR="00026AF1">
              <w:rPr>
                <w:rFonts w:ascii="Arial" w:hAnsi="Arial"/>
                <w:sz w:val="20"/>
                <w:szCs w:val="20"/>
              </w:rPr>
              <w:t>M</w:t>
            </w:r>
            <w:r>
              <w:rPr>
                <w:rFonts w:ascii="Arial" w:hAnsi="Arial"/>
                <w:sz w:val="20"/>
                <w:szCs w:val="20"/>
              </w:rPr>
              <w:t>4 E</w:t>
            </w:r>
            <w:r w:rsidR="00026AF1">
              <w:rPr>
                <w:rFonts w:ascii="Arial" w:hAnsi="Arial"/>
                <w:sz w:val="20"/>
                <w:szCs w:val="20"/>
              </w:rPr>
              <w:t>M</w:t>
            </w:r>
            <w:r>
              <w:rPr>
                <w:rFonts w:ascii="Arial" w:hAnsi="Arial"/>
                <w:sz w:val="20"/>
                <w:szCs w:val="20"/>
              </w:rPr>
              <w:t xml:space="preserve">5 </w:t>
            </w:r>
            <w:r w:rsidR="00026AF1">
              <w:rPr>
                <w:rFonts w:ascii="Arial" w:hAnsi="Arial"/>
                <w:sz w:val="20"/>
                <w:szCs w:val="20"/>
              </w:rPr>
              <w:t>ME</w:t>
            </w:r>
            <w:r>
              <w:rPr>
                <w:rFonts w:ascii="Arial" w:hAnsi="Arial"/>
                <w:sz w:val="20"/>
                <w:szCs w:val="20"/>
              </w:rPr>
              <w:t>7</w:t>
            </w:r>
          </w:p>
          <w:p w:rsidR="00537389" w:rsidRDefault="00593CDE">
            <w:pPr>
              <w:pStyle w:val="Saptanm"/>
              <w:spacing w:before="0" w:after="13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  <w:lang w:val="en-US"/>
              </w:rPr>
              <w:t>2. diagnose hand and maxillofacial traumas; perform intervention under emergency conditions E</w:t>
            </w:r>
            <w:r w:rsidR="00026AF1">
              <w:rPr>
                <w:rFonts w:ascii="Arial" w:hAnsi="Arial"/>
                <w:sz w:val="20"/>
                <w:szCs w:val="20"/>
                <w:lang w:val="en-US"/>
              </w:rPr>
              <w:t>M</w:t>
            </w:r>
            <w:r>
              <w:rPr>
                <w:rFonts w:ascii="Arial" w:hAnsi="Arial"/>
                <w:sz w:val="20"/>
                <w:szCs w:val="20"/>
                <w:lang w:val="en-US"/>
              </w:rPr>
              <w:t>4 E</w:t>
            </w:r>
            <w:r w:rsidR="00026AF1">
              <w:rPr>
                <w:rFonts w:ascii="Arial" w:hAnsi="Arial"/>
                <w:sz w:val="20"/>
                <w:szCs w:val="20"/>
                <w:lang w:val="en-US"/>
              </w:rPr>
              <w:t>M</w:t>
            </w:r>
            <w:r>
              <w:rPr>
                <w:rFonts w:ascii="Arial" w:hAnsi="Arial"/>
                <w:sz w:val="20"/>
                <w:szCs w:val="20"/>
                <w:lang w:val="en-US"/>
              </w:rPr>
              <w:t xml:space="preserve">5 </w:t>
            </w:r>
            <w:r w:rsidR="00026AF1">
              <w:rPr>
                <w:rFonts w:ascii="Arial" w:hAnsi="Arial"/>
                <w:sz w:val="20"/>
                <w:szCs w:val="20"/>
              </w:rPr>
              <w:t>ME</w:t>
            </w:r>
            <w:r>
              <w:rPr>
                <w:rFonts w:ascii="Arial" w:hAnsi="Arial"/>
                <w:sz w:val="20"/>
                <w:szCs w:val="20"/>
              </w:rPr>
              <w:t>7</w:t>
            </w:r>
          </w:p>
          <w:p w:rsidR="00537389" w:rsidRDefault="00593CDE">
            <w:pPr>
              <w:pStyle w:val="Saptanm"/>
              <w:spacing w:before="0" w:after="13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  <w:lang w:val="en-US"/>
              </w:rPr>
              <w:t>3. diagnose cleft palate and cleft lip and inform the parents abou</w:t>
            </w:r>
            <w:r>
              <w:rPr>
                <w:rFonts w:ascii="Arial" w:hAnsi="Arial"/>
                <w:sz w:val="20"/>
                <w:szCs w:val="20"/>
                <w:lang w:val="en-US"/>
              </w:rPr>
              <w:t>t basic child care issues. E</w:t>
            </w:r>
            <w:r w:rsidR="00026AF1">
              <w:rPr>
                <w:rFonts w:ascii="Arial" w:hAnsi="Arial"/>
                <w:sz w:val="20"/>
                <w:szCs w:val="20"/>
                <w:lang w:val="en-US"/>
              </w:rPr>
              <w:t>M</w:t>
            </w:r>
            <w:r>
              <w:rPr>
                <w:rFonts w:ascii="Arial" w:hAnsi="Arial"/>
                <w:sz w:val="20"/>
                <w:szCs w:val="20"/>
                <w:lang w:val="en-US"/>
              </w:rPr>
              <w:t>4 E</w:t>
            </w:r>
            <w:r w:rsidR="00026AF1">
              <w:rPr>
                <w:rFonts w:ascii="Arial" w:hAnsi="Arial"/>
                <w:sz w:val="20"/>
                <w:szCs w:val="20"/>
                <w:lang w:val="en-US"/>
              </w:rPr>
              <w:t>M</w:t>
            </w:r>
            <w:r>
              <w:rPr>
                <w:rFonts w:ascii="Arial" w:hAnsi="Arial"/>
                <w:sz w:val="20"/>
                <w:szCs w:val="20"/>
                <w:lang w:val="en-US"/>
              </w:rPr>
              <w:t xml:space="preserve">5 </w:t>
            </w:r>
            <w:r w:rsidR="00026AF1">
              <w:rPr>
                <w:rFonts w:ascii="Arial" w:hAnsi="Arial"/>
                <w:sz w:val="20"/>
                <w:szCs w:val="20"/>
              </w:rPr>
              <w:t>ME</w:t>
            </w:r>
            <w:r>
              <w:rPr>
                <w:rFonts w:ascii="Arial" w:hAnsi="Arial"/>
                <w:sz w:val="20"/>
                <w:szCs w:val="20"/>
              </w:rPr>
              <w:t>7</w:t>
            </w:r>
          </w:p>
          <w:p w:rsidR="00537389" w:rsidRDefault="00593CDE">
            <w:pPr>
              <w:pStyle w:val="Saptanm"/>
              <w:spacing w:before="0" w:after="13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  <w:lang w:val="en-US"/>
              </w:rPr>
              <w:t>4. diagnose and treat first and second grade burns E</w:t>
            </w:r>
            <w:r w:rsidR="00026AF1">
              <w:rPr>
                <w:rFonts w:ascii="Arial" w:hAnsi="Arial"/>
                <w:sz w:val="20"/>
                <w:szCs w:val="20"/>
                <w:lang w:val="en-US"/>
              </w:rPr>
              <w:t>M</w:t>
            </w:r>
            <w:r>
              <w:rPr>
                <w:rFonts w:ascii="Arial" w:hAnsi="Arial"/>
                <w:sz w:val="20"/>
                <w:szCs w:val="20"/>
                <w:lang w:val="en-US"/>
              </w:rPr>
              <w:t>4 E</w:t>
            </w:r>
            <w:r w:rsidR="00026AF1">
              <w:rPr>
                <w:rFonts w:ascii="Arial" w:hAnsi="Arial"/>
                <w:sz w:val="20"/>
                <w:szCs w:val="20"/>
                <w:lang w:val="en-US"/>
              </w:rPr>
              <w:t>M</w:t>
            </w:r>
            <w:r>
              <w:rPr>
                <w:rFonts w:ascii="Arial" w:hAnsi="Arial"/>
                <w:sz w:val="20"/>
                <w:szCs w:val="20"/>
                <w:lang w:val="en-US"/>
              </w:rPr>
              <w:t xml:space="preserve">5 </w:t>
            </w:r>
            <w:r w:rsidR="00026AF1">
              <w:rPr>
                <w:rFonts w:ascii="Arial" w:hAnsi="Arial"/>
                <w:sz w:val="20"/>
                <w:szCs w:val="20"/>
              </w:rPr>
              <w:t>ME</w:t>
            </w:r>
            <w:r>
              <w:rPr>
                <w:rFonts w:ascii="Arial" w:hAnsi="Arial"/>
                <w:sz w:val="20"/>
                <w:szCs w:val="20"/>
              </w:rPr>
              <w:t>7</w:t>
            </w:r>
          </w:p>
          <w:p w:rsidR="00537389" w:rsidRDefault="00593CDE">
            <w:pPr>
              <w:pStyle w:val="Saptanm"/>
              <w:spacing w:before="0" w:after="13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  <w:lang w:val="en-US"/>
              </w:rPr>
              <w:t>5. diagnose skin cancers except melanoma E</w:t>
            </w:r>
            <w:r w:rsidR="00026AF1">
              <w:rPr>
                <w:rFonts w:ascii="Arial" w:hAnsi="Arial"/>
                <w:sz w:val="20"/>
                <w:szCs w:val="20"/>
                <w:lang w:val="en-US"/>
              </w:rPr>
              <w:t>M</w:t>
            </w:r>
            <w:r>
              <w:rPr>
                <w:rFonts w:ascii="Arial" w:hAnsi="Arial"/>
                <w:sz w:val="20"/>
                <w:szCs w:val="20"/>
                <w:lang w:val="en-US"/>
              </w:rPr>
              <w:t>4 E</w:t>
            </w:r>
            <w:r w:rsidR="00026AF1">
              <w:rPr>
                <w:rFonts w:ascii="Arial" w:hAnsi="Arial"/>
                <w:sz w:val="20"/>
                <w:szCs w:val="20"/>
                <w:lang w:val="en-US"/>
              </w:rPr>
              <w:t>M</w:t>
            </w:r>
            <w:r>
              <w:rPr>
                <w:rFonts w:ascii="Arial" w:hAnsi="Arial"/>
                <w:sz w:val="20"/>
                <w:szCs w:val="20"/>
                <w:lang w:val="en-US"/>
              </w:rPr>
              <w:t xml:space="preserve">5 </w:t>
            </w:r>
            <w:r w:rsidR="00026AF1">
              <w:rPr>
                <w:rFonts w:ascii="Arial" w:hAnsi="Arial"/>
                <w:sz w:val="20"/>
                <w:szCs w:val="20"/>
              </w:rPr>
              <w:t>ME</w:t>
            </w:r>
            <w:r>
              <w:rPr>
                <w:rFonts w:ascii="Arial" w:hAnsi="Arial"/>
                <w:sz w:val="20"/>
                <w:szCs w:val="20"/>
              </w:rPr>
              <w:t>7</w:t>
            </w:r>
          </w:p>
          <w:p w:rsidR="00537389" w:rsidRDefault="00593CDE">
            <w:pPr>
              <w:pStyle w:val="Saptanm"/>
              <w:spacing w:before="0" w:line="240" w:lineRule="auto"/>
            </w:pPr>
            <w:r>
              <w:rPr>
                <w:rFonts w:ascii="Arial" w:hAnsi="Arial"/>
                <w:sz w:val="20"/>
                <w:szCs w:val="20"/>
                <w:lang w:val="en-US"/>
              </w:rPr>
              <w:t xml:space="preserve">6. diagnose pressure ulcers and inform patients about appropriate management and preventive measures </w:t>
            </w:r>
            <w:r>
              <w:rPr>
                <w:rFonts w:ascii="Arial" w:hAnsi="Arial"/>
                <w:sz w:val="20"/>
                <w:szCs w:val="20"/>
                <w:lang w:val="en-US"/>
              </w:rPr>
              <w:t>E</w:t>
            </w:r>
            <w:r w:rsidR="00026AF1">
              <w:rPr>
                <w:rFonts w:ascii="Arial" w:hAnsi="Arial"/>
                <w:sz w:val="20"/>
                <w:szCs w:val="20"/>
                <w:lang w:val="en-US"/>
              </w:rPr>
              <w:t>M</w:t>
            </w:r>
            <w:r>
              <w:rPr>
                <w:rFonts w:ascii="Arial" w:hAnsi="Arial"/>
                <w:sz w:val="20"/>
                <w:szCs w:val="20"/>
                <w:lang w:val="en-US"/>
              </w:rPr>
              <w:t>4 E</w:t>
            </w:r>
            <w:r w:rsidR="00026AF1">
              <w:rPr>
                <w:rFonts w:ascii="Arial" w:hAnsi="Arial"/>
                <w:sz w:val="20"/>
                <w:szCs w:val="20"/>
                <w:lang w:val="en-US"/>
              </w:rPr>
              <w:t>M</w:t>
            </w:r>
            <w:r>
              <w:rPr>
                <w:rFonts w:ascii="Arial" w:hAnsi="Arial"/>
                <w:sz w:val="20"/>
                <w:szCs w:val="20"/>
                <w:lang w:val="en-US"/>
              </w:rPr>
              <w:t xml:space="preserve">5 </w:t>
            </w:r>
            <w:r w:rsidR="00026AF1">
              <w:rPr>
                <w:rFonts w:ascii="Arial" w:hAnsi="Arial"/>
                <w:sz w:val="20"/>
                <w:szCs w:val="20"/>
              </w:rPr>
              <w:t>ME</w:t>
            </w:r>
            <w:r>
              <w:rPr>
                <w:rFonts w:ascii="Arial" w:hAnsi="Arial"/>
                <w:sz w:val="20"/>
                <w:szCs w:val="20"/>
              </w:rPr>
              <w:t>7</w:t>
            </w:r>
          </w:p>
        </w:tc>
      </w:tr>
    </w:tbl>
    <w:p w:rsidR="00537389" w:rsidRDefault="00537389">
      <w:pPr>
        <w:pStyle w:val="Gvde"/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537389" w:rsidRDefault="00537389">
      <w:pPr>
        <w:pStyle w:val="Gvde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537389" w:rsidRDefault="00537389">
      <w:pPr>
        <w:pStyle w:val="Gvde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tbl>
      <w:tblPr>
        <w:tblStyle w:val="TableNormal"/>
        <w:tblW w:w="9029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029"/>
      </w:tblGrid>
      <w:tr w:rsidR="00537389">
        <w:trPr>
          <w:trHeight w:val="460"/>
          <w:jc w:val="center"/>
        </w:trPr>
        <w:tc>
          <w:tcPr>
            <w:tcW w:w="9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7389" w:rsidRDefault="00593CDE">
            <w:pPr>
              <w:pStyle w:val="Gvde"/>
              <w:widowControl w:val="0"/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de-DE"/>
              </w:rPr>
              <w:t>GENERAL COMPETENCIES:</w:t>
            </w:r>
          </w:p>
        </w:tc>
      </w:tr>
      <w:tr w:rsidR="00537389">
        <w:trPr>
          <w:trHeight w:val="2873"/>
          <w:jc w:val="center"/>
        </w:trPr>
        <w:tc>
          <w:tcPr>
            <w:tcW w:w="9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7389" w:rsidRDefault="00593CDE">
            <w:pPr>
              <w:pStyle w:val="Gvde"/>
              <w:numPr>
                <w:ilvl w:val="0"/>
                <w:numId w:val="1"/>
              </w:numPr>
              <w:spacing w:line="240" w:lineRule="auto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Productive</w:t>
            </w:r>
          </w:p>
          <w:p w:rsidR="00537389" w:rsidRDefault="00593CDE">
            <w:pPr>
              <w:pStyle w:val="Gvde"/>
              <w:numPr>
                <w:ilvl w:val="0"/>
                <w:numId w:val="1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Rational</w:t>
            </w:r>
          </w:p>
          <w:p w:rsidR="00537389" w:rsidRDefault="00593CDE">
            <w:pPr>
              <w:pStyle w:val="Gvde"/>
              <w:numPr>
                <w:ilvl w:val="0"/>
                <w:numId w:val="1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Creative</w:t>
            </w:r>
          </w:p>
          <w:p w:rsidR="00537389" w:rsidRDefault="00593CDE">
            <w:pPr>
              <w:pStyle w:val="Gvde"/>
              <w:numPr>
                <w:ilvl w:val="0"/>
                <w:numId w:val="1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Ethical</w:t>
            </w:r>
          </w:p>
          <w:p w:rsidR="00537389" w:rsidRDefault="00593CDE">
            <w:pPr>
              <w:pStyle w:val="Gvde"/>
              <w:numPr>
                <w:ilvl w:val="0"/>
                <w:numId w:val="1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Respectful to differences</w:t>
            </w:r>
          </w:p>
          <w:p w:rsidR="00537389" w:rsidRDefault="00593CDE">
            <w:pPr>
              <w:pStyle w:val="Gvde"/>
              <w:numPr>
                <w:ilvl w:val="0"/>
                <w:numId w:val="1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Sensitive to social issues</w:t>
            </w:r>
          </w:p>
          <w:p w:rsidR="00537389" w:rsidRDefault="00593CDE">
            <w:pPr>
              <w:pStyle w:val="Gvde"/>
              <w:numPr>
                <w:ilvl w:val="0"/>
                <w:numId w:val="1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able to use own language effectively</w:t>
            </w:r>
          </w:p>
          <w:p w:rsidR="00537389" w:rsidRDefault="00593CDE">
            <w:pPr>
              <w:pStyle w:val="Gvde"/>
              <w:numPr>
                <w:ilvl w:val="0"/>
                <w:numId w:val="1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Sensitive to environment</w:t>
            </w:r>
          </w:p>
          <w:p w:rsidR="00537389" w:rsidRDefault="00593CDE">
            <w:pPr>
              <w:pStyle w:val="Gvde"/>
              <w:numPr>
                <w:ilvl w:val="0"/>
                <w:numId w:val="1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Able to use a foreign language effectively</w:t>
            </w:r>
          </w:p>
          <w:p w:rsidR="00537389" w:rsidRDefault="00593CDE">
            <w:pPr>
              <w:pStyle w:val="Gvde"/>
              <w:numPr>
                <w:ilvl w:val="0"/>
                <w:numId w:val="1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Able to adapt to </w:t>
            </w:r>
            <w:r>
              <w:rPr>
                <w:sz w:val="20"/>
                <w:szCs w:val="20"/>
              </w:rPr>
              <w:t>different social roles in various situations</w:t>
            </w:r>
          </w:p>
          <w:p w:rsidR="00537389" w:rsidRDefault="00593CDE">
            <w:pPr>
              <w:pStyle w:val="Gvde"/>
              <w:numPr>
                <w:ilvl w:val="0"/>
                <w:numId w:val="1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Able to work as a team member</w:t>
            </w:r>
          </w:p>
          <w:p w:rsidR="00537389" w:rsidRDefault="00593CDE">
            <w:pPr>
              <w:pStyle w:val="Gvde"/>
              <w:numPr>
                <w:ilvl w:val="0"/>
                <w:numId w:val="1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Able to use time effectively</w:t>
            </w:r>
          </w:p>
          <w:p w:rsidR="00537389" w:rsidRDefault="00593CDE">
            <w:pPr>
              <w:pStyle w:val="Gvde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Having a critical mind</w:t>
            </w:r>
          </w:p>
        </w:tc>
      </w:tr>
    </w:tbl>
    <w:p w:rsidR="00537389" w:rsidRDefault="00537389">
      <w:pPr>
        <w:pStyle w:val="Gvde"/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537389" w:rsidRDefault="00537389">
      <w:pPr>
        <w:pStyle w:val="Gvde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537389" w:rsidRDefault="00537389">
      <w:pPr>
        <w:pStyle w:val="Gvde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tbl>
      <w:tblPr>
        <w:tblStyle w:val="TableNormal"/>
        <w:tblW w:w="9029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029"/>
      </w:tblGrid>
      <w:tr w:rsidR="00537389">
        <w:trPr>
          <w:trHeight w:val="460"/>
          <w:jc w:val="center"/>
        </w:trPr>
        <w:tc>
          <w:tcPr>
            <w:tcW w:w="9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7389" w:rsidRDefault="00593CDE">
            <w:pPr>
              <w:pStyle w:val="Gvde"/>
              <w:widowControl w:val="0"/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val="de-DE"/>
              </w:rPr>
              <w:t>COURSE CONTENTS</w:t>
            </w:r>
          </w:p>
        </w:tc>
      </w:tr>
      <w:tr w:rsidR="00537389">
        <w:trPr>
          <w:trHeight w:val="612"/>
          <w:jc w:val="center"/>
        </w:trPr>
        <w:tc>
          <w:tcPr>
            <w:tcW w:w="9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7389" w:rsidRDefault="00593CDE">
            <w:pPr>
              <w:pStyle w:val="Gvde"/>
              <w:widowControl w:val="0"/>
              <w:spacing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The aim of this education is to provide the trainees with clinical knowledge on plastic and reconstructive </w:t>
            </w:r>
            <w:r>
              <w:rPr>
                <w:rFonts w:ascii="Times New Roman" w:hAnsi="Times New Roman"/>
                <w:sz w:val="18"/>
                <w:szCs w:val="18"/>
              </w:rPr>
              <w:t>surgery, and to assure sufficient experience in physical examination and recognizing the diseases</w:t>
            </w:r>
            <w:r>
              <w:rPr>
                <w:rFonts w:ascii="Times New Roman" w:hAnsi="Times New Roman"/>
                <w:sz w:val="18"/>
                <w:szCs w:val="18"/>
                <w:rtl/>
              </w:rPr>
              <w:t xml:space="preserve">’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findings. At the end of this training, trainees will be able to manage patients and guide patients who require further evaluation and treatment modalities. </w:t>
            </w:r>
          </w:p>
        </w:tc>
      </w:tr>
    </w:tbl>
    <w:p w:rsidR="00537389" w:rsidRDefault="00537389">
      <w:pPr>
        <w:pStyle w:val="Gvde"/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537389" w:rsidRDefault="00537389">
      <w:pPr>
        <w:pStyle w:val="Gvde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tbl>
      <w:tblPr>
        <w:tblStyle w:val="TableNormal"/>
        <w:tblW w:w="9029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029"/>
      </w:tblGrid>
      <w:tr w:rsidR="00537389">
        <w:trPr>
          <w:trHeight w:val="460"/>
          <w:jc w:val="center"/>
        </w:trPr>
        <w:tc>
          <w:tcPr>
            <w:tcW w:w="9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7389" w:rsidRDefault="00593CDE">
            <w:pPr>
              <w:pStyle w:val="Gvde"/>
              <w:widowControl w:val="0"/>
              <w:spacing w:line="240" w:lineRule="auto"/>
              <w:jc w:val="center"/>
            </w:pPr>
            <w:r>
              <w:rPr>
                <w:b/>
                <w:bCs/>
                <w:sz w:val="18"/>
                <w:szCs w:val="18"/>
              </w:rPr>
              <w:t>COURSE TEXTBOOKS AND SUPPLEMENTARY READINGS</w:t>
            </w:r>
          </w:p>
        </w:tc>
      </w:tr>
      <w:tr w:rsidR="00537389">
        <w:trPr>
          <w:trHeight w:val="1209"/>
          <w:jc w:val="center"/>
        </w:trPr>
        <w:tc>
          <w:tcPr>
            <w:tcW w:w="9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7389" w:rsidRDefault="00593CDE">
            <w:pPr>
              <w:pStyle w:val="Gvde"/>
              <w:widowControl w:val="0"/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Textbooks</w:t>
            </w:r>
          </w:p>
          <w:p w:rsidR="00537389" w:rsidRDefault="00593CDE">
            <w:pPr>
              <w:pStyle w:val="ListeParagraf"/>
              <w:widowControl w:val="0"/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Grabb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&amp; Smith’s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PlasticSurgery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537389" w:rsidRDefault="00593CDE">
            <w:pPr>
              <w:pStyle w:val="Gvde"/>
              <w:widowControl w:val="0"/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Supplementary Readings</w:t>
            </w:r>
          </w:p>
          <w:p w:rsidR="00537389" w:rsidRDefault="00593CDE">
            <w:pPr>
              <w:pStyle w:val="Balk1"/>
              <w:keepNext w:val="0"/>
              <w:keepLines w:val="0"/>
              <w:numPr>
                <w:ilvl w:val="0"/>
                <w:numId w:val="3"/>
              </w:numPr>
              <w:shd w:val="clear" w:color="auto" w:fill="FFFFFF"/>
              <w:spacing w:before="0"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Secrets of Plastic Surgery, Basic Principles in Plastic Surgery</w:t>
            </w:r>
          </w:p>
        </w:tc>
      </w:tr>
    </w:tbl>
    <w:p w:rsidR="00537389" w:rsidRDefault="00537389">
      <w:pPr>
        <w:pStyle w:val="Gvde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tbl>
      <w:tblPr>
        <w:tblStyle w:val="TableNormal"/>
        <w:tblW w:w="9029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029"/>
      </w:tblGrid>
      <w:tr w:rsidR="00537389">
        <w:trPr>
          <w:trHeight w:val="460"/>
          <w:jc w:val="center"/>
        </w:trPr>
        <w:tc>
          <w:tcPr>
            <w:tcW w:w="9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7389" w:rsidRDefault="00593CDE">
            <w:pPr>
              <w:pStyle w:val="Gvde"/>
              <w:widowControl w:val="0"/>
              <w:spacing w:line="240" w:lineRule="auto"/>
              <w:jc w:val="center"/>
            </w:pPr>
            <w:r>
              <w:rPr>
                <w:b/>
                <w:bCs/>
                <w:sz w:val="18"/>
                <w:szCs w:val="18"/>
              </w:rPr>
              <w:lastRenderedPageBreak/>
              <w:t>COURSE ASSESSMENT AND EVALUATION SYSTEM</w:t>
            </w:r>
          </w:p>
        </w:tc>
      </w:tr>
      <w:tr w:rsidR="00537389">
        <w:trPr>
          <w:trHeight w:val="4386"/>
          <w:jc w:val="center"/>
        </w:trPr>
        <w:tc>
          <w:tcPr>
            <w:tcW w:w="9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7389" w:rsidRDefault="00593CDE">
            <w:pPr>
              <w:pStyle w:val="Gvde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Studies during the year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ab/>
              <w:t xml:space="preserve">Percent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grade</w:t>
            </w:r>
          </w:p>
          <w:p w:rsidR="00537389" w:rsidRDefault="00593CDE">
            <w:pPr>
              <w:pStyle w:val="Gvde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Clerkship Examination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ab/>
              <w:t>50</w:t>
            </w:r>
          </w:p>
          <w:p w:rsidR="00537389" w:rsidRDefault="00593CDE">
            <w:pPr>
              <w:pStyle w:val="Gvde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Structured Oral Examination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ab/>
              <w:t>50</w:t>
            </w:r>
          </w:p>
          <w:p w:rsidR="00537389" w:rsidRDefault="00593CDE">
            <w:pPr>
              <w:pStyle w:val="Gvde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ICE (</w:t>
            </w:r>
            <w:proofErr w:type="spellStart"/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İş</w:t>
            </w:r>
            <w:proofErr w:type="spellEnd"/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Başı</w:t>
            </w:r>
            <w:proofErr w:type="spellEnd"/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Değerlendirme</w:t>
            </w:r>
            <w:proofErr w:type="spellEnd"/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)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ab/>
              <w:t>-</w:t>
            </w:r>
          </w:p>
          <w:p w:rsidR="00537389" w:rsidRDefault="00593CDE">
            <w:pPr>
              <w:pStyle w:val="Gvde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OSCE (Structured Subjective Clinical Examination)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ab/>
            </w: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  <w:p w:rsidR="00537389" w:rsidRDefault="00593CDE">
            <w:pPr>
              <w:pStyle w:val="Gvde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Attendance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ab/>
            </w: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  <w:p w:rsidR="00537389" w:rsidRDefault="00593CDE">
            <w:pPr>
              <w:pStyle w:val="Gvde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Laboratory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ab/>
            </w: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  <w:p w:rsidR="00537389" w:rsidRDefault="00593CDE">
            <w:pPr>
              <w:pStyle w:val="Gvde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Clinical Practice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ab/>
            </w: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  <w:p w:rsidR="00537389" w:rsidRDefault="00593CDE">
            <w:pPr>
              <w:pStyle w:val="Gvde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Field study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ab/>
            </w: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  <w:p w:rsidR="00537389" w:rsidRDefault="00593CDE">
            <w:pPr>
              <w:pStyle w:val="Gvde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Lesson Specific Internship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(if there is) </w:t>
            </w:r>
            <w:r>
              <w:rPr>
                <w:rFonts w:ascii="Times New Roman" w:hAnsi="Times New Roman"/>
                <w:sz w:val="18"/>
                <w:szCs w:val="18"/>
              </w:rPr>
              <w:tab/>
              <w:t>-</w:t>
            </w:r>
          </w:p>
          <w:p w:rsidR="00537389" w:rsidRDefault="00593CDE">
            <w:pPr>
              <w:pStyle w:val="Gvde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Homew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ork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ab/>
            </w: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  <w:p w:rsidR="00537389" w:rsidRDefault="00593CDE">
            <w:pPr>
              <w:pStyle w:val="Gvde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Presentation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ab/>
            </w: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  <w:p w:rsidR="00537389" w:rsidRDefault="00593CDE">
            <w:pPr>
              <w:pStyle w:val="Gvde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Project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ab/>
            </w: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  <w:p w:rsidR="00537389" w:rsidRDefault="00593CDE">
            <w:pPr>
              <w:pStyle w:val="Gvde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Seminar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ab/>
            </w: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  <w:p w:rsidR="00537389" w:rsidRDefault="00593CDE">
            <w:pPr>
              <w:pStyle w:val="Gvde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Problem Based Learning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ab/>
            </w: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  <w:p w:rsidR="00537389" w:rsidRDefault="00593CDE">
            <w:pPr>
              <w:pStyle w:val="Gvde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Others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ab/>
            </w: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  <w:p w:rsidR="00537389" w:rsidRDefault="00593CDE">
            <w:pPr>
              <w:pStyle w:val="Gvde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TOTAL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ab/>
              <w:t>100</w:t>
            </w:r>
          </w:p>
          <w:p w:rsidR="00537389" w:rsidRDefault="00537389">
            <w:pPr>
              <w:pStyle w:val="Gvde"/>
              <w:widowControl w:val="0"/>
              <w:spacing w:line="240" w:lineRule="auto"/>
              <w:rPr>
                <w:b/>
                <w:bCs/>
                <w:sz w:val="18"/>
                <w:szCs w:val="18"/>
              </w:rPr>
            </w:pPr>
          </w:p>
          <w:p w:rsidR="00537389" w:rsidRDefault="00593CDE">
            <w:pPr>
              <w:pStyle w:val="Gvde"/>
              <w:widowControl w:val="0"/>
              <w:spacing w:line="240" w:lineRule="auto"/>
              <w:rPr>
                <w:b/>
                <w:bCs/>
                <w:sz w:val="14"/>
                <w:szCs w:val="14"/>
                <w:u w:val="single"/>
              </w:rPr>
            </w:pPr>
            <w:r>
              <w:rPr>
                <w:b/>
                <w:bCs/>
                <w:sz w:val="14"/>
                <w:szCs w:val="14"/>
                <w:u w:val="single"/>
              </w:rPr>
              <w:t>NOTES:</w:t>
            </w:r>
          </w:p>
          <w:p w:rsidR="00537389" w:rsidRDefault="00593CDE">
            <w:pPr>
              <w:pStyle w:val="Gvde"/>
              <w:widowControl w:val="0"/>
              <w:spacing w:line="240" w:lineRule="auto"/>
            </w:pPr>
            <w:r>
              <w:rPr>
                <w:sz w:val="14"/>
                <w:szCs w:val="14"/>
              </w:rPr>
              <w:t xml:space="preserve">Assessment and Evaluation System is organized according to T.C. </w:t>
            </w:r>
            <w:proofErr w:type="spellStart"/>
            <w:r>
              <w:rPr>
                <w:sz w:val="14"/>
                <w:szCs w:val="14"/>
              </w:rPr>
              <w:t>Maltepe</w:t>
            </w:r>
            <w:proofErr w:type="spellEnd"/>
            <w:r>
              <w:rPr>
                <w:sz w:val="14"/>
                <w:szCs w:val="14"/>
              </w:rPr>
              <w:t xml:space="preserve"> University Faculty of Medicine Education and Training Regulations.</w:t>
            </w:r>
          </w:p>
        </w:tc>
      </w:tr>
    </w:tbl>
    <w:p w:rsidR="00537389" w:rsidRDefault="00537389">
      <w:pPr>
        <w:pStyle w:val="Gvde"/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537389" w:rsidRDefault="00537389">
      <w:pPr>
        <w:pStyle w:val="Gvde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537389" w:rsidRDefault="00537389">
      <w:pPr>
        <w:pStyle w:val="Gvde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537389" w:rsidRDefault="00537389">
      <w:pPr>
        <w:pStyle w:val="Gvde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tbl>
      <w:tblPr>
        <w:tblStyle w:val="TableNormal"/>
        <w:tblW w:w="9029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029"/>
      </w:tblGrid>
      <w:tr w:rsidR="00537389">
        <w:trPr>
          <w:trHeight w:val="484"/>
          <w:jc w:val="center"/>
        </w:trPr>
        <w:tc>
          <w:tcPr>
            <w:tcW w:w="9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7389" w:rsidRDefault="00593CDE">
            <w:pPr>
              <w:pStyle w:val="Gvde"/>
              <w:jc w:val="center"/>
            </w:pPr>
            <w:r>
              <w:rPr>
                <w:b/>
                <w:bCs/>
                <w:sz w:val="20"/>
                <w:szCs w:val="20"/>
              </w:rPr>
              <w:t xml:space="preserve">ECTS STUDENT </w:t>
            </w:r>
            <w:r>
              <w:rPr>
                <w:b/>
                <w:bCs/>
                <w:sz w:val="20"/>
                <w:szCs w:val="20"/>
              </w:rPr>
              <w:t>WORKLOAD TABLE</w:t>
            </w:r>
          </w:p>
        </w:tc>
      </w:tr>
      <w:tr w:rsidR="00537389">
        <w:trPr>
          <w:trHeight w:val="3941"/>
          <w:jc w:val="center"/>
        </w:trPr>
        <w:tc>
          <w:tcPr>
            <w:tcW w:w="9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7389" w:rsidRDefault="00593CDE">
            <w:pPr>
              <w:pStyle w:val="Gvde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Activities</w:t>
            </w:r>
            <w:r>
              <w:rPr>
                <w:b/>
                <w:bCs/>
                <w:sz w:val="20"/>
                <w:szCs w:val="20"/>
              </w:rPr>
              <w:tab/>
              <w:t>Number</w:t>
            </w:r>
            <w:r>
              <w:rPr>
                <w:b/>
                <w:bCs/>
                <w:sz w:val="20"/>
                <w:szCs w:val="20"/>
              </w:rPr>
              <w:tab/>
              <w:t>Duration</w:t>
            </w:r>
          </w:p>
          <w:p w:rsidR="00537389" w:rsidRDefault="00593CDE">
            <w:pPr>
              <w:pStyle w:val="Gvde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(hours)</w:t>
            </w:r>
            <w:r>
              <w:rPr>
                <w:b/>
                <w:bCs/>
                <w:sz w:val="20"/>
                <w:szCs w:val="20"/>
              </w:rPr>
              <w:tab/>
              <w:t>Total work load</w:t>
            </w:r>
          </w:p>
          <w:p w:rsidR="00537389" w:rsidRDefault="00593CDE">
            <w:pPr>
              <w:pStyle w:val="Gvde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Lectures</w:t>
            </w:r>
            <w:r>
              <w:rPr>
                <w:b/>
                <w:bCs/>
                <w:sz w:val="20"/>
                <w:szCs w:val="20"/>
              </w:rPr>
              <w:tab/>
              <w:t>18</w:t>
            </w:r>
            <w:r>
              <w:rPr>
                <w:b/>
                <w:bCs/>
                <w:sz w:val="20"/>
                <w:szCs w:val="20"/>
              </w:rPr>
              <w:tab/>
              <w:t>1</w:t>
            </w:r>
            <w:r>
              <w:rPr>
                <w:b/>
                <w:bCs/>
                <w:sz w:val="20"/>
                <w:szCs w:val="20"/>
              </w:rPr>
              <w:tab/>
              <w:t>18</w:t>
            </w:r>
          </w:p>
          <w:p w:rsidR="00537389" w:rsidRDefault="00593CDE">
            <w:pPr>
              <w:pStyle w:val="Gvde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Laboratory</w:t>
            </w:r>
            <w:r>
              <w:rPr>
                <w:b/>
                <w:bCs/>
                <w:sz w:val="20"/>
                <w:szCs w:val="20"/>
              </w:rPr>
              <w:tab/>
              <w:t>-</w:t>
            </w:r>
            <w:r>
              <w:rPr>
                <w:b/>
                <w:bCs/>
                <w:sz w:val="20"/>
                <w:szCs w:val="20"/>
              </w:rPr>
              <w:tab/>
              <w:t>-</w:t>
            </w:r>
            <w:r>
              <w:rPr>
                <w:b/>
                <w:bCs/>
                <w:sz w:val="20"/>
                <w:szCs w:val="20"/>
              </w:rPr>
              <w:tab/>
              <w:t>-</w:t>
            </w:r>
          </w:p>
          <w:p w:rsidR="00537389" w:rsidRDefault="00593CDE">
            <w:pPr>
              <w:pStyle w:val="Gvde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Practice</w:t>
            </w:r>
            <w:r>
              <w:rPr>
                <w:b/>
                <w:bCs/>
                <w:sz w:val="20"/>
                <w:szCs w:val="20"/>
              </w:rPr>
              <w:tab/>
              <w:t>42</w:t>
            </w:r>
            <w:r>
              <w:rPr>
                <w:b/>
                <w:bCs/>
                <w:sz w:val="20"/>
                <w:szCs w:val="20"/>
              </w:rPr>
              <w:tab/>
              <w:t>1</w:t>
            </w:r>
            <w:r>
              <w:rPr>
                <w:b/>
                <w:bCs/>
                <w:sz w:val="20"/>
                <w:szCs w:val="20"/>
              </w:rPr>
              <w:tab/>
              <w:t>42</w:t>
            </w:r>
          </w:p>
          <w:p w:rsidR="00537389" w:rsidRDefault="00593CDE">
            <w:pPr>
              <w:pStyle w:val="Gvde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Lesson specific internship </w:t>
            </w:r>
            <w:r>
              <w:rPr>
                <w:sz w:val="20"/>
                <w:szCs w:val="20"/>
              </w:rPr>
              <w:t xml:space="preserve">(if there is) </w:t>
            </w:r>
            <w:r>
              <w:rPr>
                <w:sz w:val="20"/>
                <w:szCs w:val="20"/>
              </w:rPr>
              <w:tab/>
              <w:t>-</w:t>
            </w:r>
            <w:r>
              <w:rPr>
                <w:sz w:val="20"/>
                <w:szCs w:val="20"/>
              </w:rPr>
              <w:tab/>
              <w:t>-</w:t>
            </w:r>
            <w:r>
              <w:rPr>
                <w:sz w:val="20"/>
                <w:szCs w:val="20"/>
              </w:rPr>
              <w:tab/>
              <w:t>-</w:t>
            </w:r>
          </w:p>
          <w:p w:rsidR="00537389" w:rsidRDefault="00593CDE">
            <w:pPr>
              <w:pStyle w:val="Gvde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Field study</w:t>
            </w:r>
            <w:r>
              <w:rPr>
                <w:b/>
                <w:bCs/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ab/>
              <w:t>-</w:t>
            </w:r>
            <w:r>
              <w:rPr>
                <w:sz w:val="20"/>
                <w:szCs w:val="20"/>
              </w:rPr>
              <w:tab/>
              <w:t>-</w:t>
            </w:r>
          </w:p>
          <w:p w:rsidR="00537389" w:rsidRDefault="00593CDE">
            <w:pPr>
              <w:pStyle w:val="Gvde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Lesson study time out of class</w:t>
            </w:r>
            <w:r>
              <w:rPr>
                <w:sz w:val="20"/>
                <w:szCs w:val="20"/>
              </w:rPr>
              <w:t xml:space="preserve"> (pre work, strengthen, </w:t>
            </w:r>
            <w:proofErr w:type="spellStart"/>
            <w:r>
              <w:rPr>
                <w:sz w:val="20"/>
                <w:szCs w:val="20"/>
              </w:rPr>
              <w:t>etc</w:t>
            </w:r>
            <w:proofErr w:type="spellEnd"/>
            <w:r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ab/>
              <w:t>5</w:t>
            </w:r>
            <w:r>
              <w:rPr>
                <w:b/>
                <w:bCs/>
                <w:sz w:val="20"/>
                <w:szCs w:val="20"/>
              </w:rPr>
              <w:tab/>
              <w:t>1</w:t>
            </w:r>
            <w:r>
              <w:rPr>
                <w:b/>
                <w:bCs/>
                <w:sz w:val="20"/>
                <w:szCs w:val="20"/>
              </w:rPr>
              <w:tab/>
              <w:t>5</w:t>
            </w:r>
          </w:p>
          <w:p w:rsidR="00537389" w:rsidRDefault="00593CDE">
            <w:pPr>
              <w:pStyle w:val="Gvde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Presentation / Preparing seminar</w:t>
            </w:r>
            <w:r>
              <w:rPr>
                <w:b/>
                <w:bCs/>
                <w:sz w:val="20"/>
                <w:szCs w:val="20"/>
              </w:rPr>
              <w:tab/>
              <w:t>1</w:t>
            </w:r>
            <w:r>
              <w:rPr>
                <w:b/>
                <w:bCs/>
                <w:sz w:val="20"/>
                <w:szCs w:val="20"/>
              </w:rPr>
              <w:tab/>
              <w:t>5</w:t>
            </w:r>
            <w:r>
              <w:rPr>
                <w:b/>
                <w:bCs/>
                <w:sz w:val="20"/>
                <w:szCs w:val="20"/>
              </w:rPr>
              <w:tab/>
              <w:t>5</w:t>
            </w:r>
          </w:p>
          <w:p w:rsidR="00537389" w:rsidRDefault="00593CDE">
            <w:pPr>
              <w:pStyle w:val="Gvde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Project</w:t>
            </w:r>
            <w:r>
              <w:rPr>
                <w:b/>
                <w:bCs/>
                <w:sz w:val="20"/>
                <w:szCs w:val="20"/>
              </w:rPr>
              <w:tab/>
              <w:t>-</w:t>
            </w:r>
            <w:r>
              <w:rPr>
                <w:b/>
                <w:bCs/>
                <w:sz w:val="20"/>
                <w:szCs w:val="20"/>
              </w:rPr>
              <w:tab/>
              <w:t>-</w:t>
            </w:r>
            <w:r>
              <w:rPr>
                <w:b/>
                <w:bCs/>
                <w:sz w:val="20"/>
                <w:szCs w:val="20"/>
              </w:rPr>
              <w:tab/>
              <w:t>-</w:t>
            </w:r>
          </w:p>
          <w:p w:rsidR="00537389" w:rsidRDefault="00593CDE">
            <w:pPr>
              <w:pStyle w:val="Gvde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Homework</w:t>
            </w:r>
            <w:r>
              <w:rPr>
                <w:b/>
                <w:bCs/>
                <w:sz w:val="20"/>
                <w:szCs w:val="20"/>
              </w:rPr>
              <w:tab/>
              <w:t>-</w:t>
            </w:r>
            <w:r>
              <w:rPr>
                <w:b/>
                <w:bCs/>
                <w:sz w:val="20"/>
                <w:szCs w:val="20"/>
              </w:rPr>
              <w:tab/>
              <w:t>-</w:t>
            </w:r>
            <w:r>
              <w:rPr>
                <w:b/>
                <w:bCs/>
                <w:sz w:val="20"/>
                <w:szCs w:val="20"/>
              </w:rPr>
              <w:tab/>
              <w:t>-</w:t>
            </w:r>
          </w:p>
          <w:p w:rsidR="00537389" w:rsidRDefault="00593CDE">
            <w:pPr>
              <w:pStyle w:val="Gvde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İnterval examinations</w:t>
            </w:r>
            <w:r>
              <w:rPr>
                <w:b/>
                <w:bCs/>
                <w:sz w:val="20"/>
                <w:szCs w:val="20"/>
              </w:rPr>
              <w:tab/>
              <w:t>-</w:t>
            </w:r>
            <w:r>
              <w:rPr>
                <w:b/>
                <w:bCs/>
                <w:sz w:val="20"/>
                <w:szCs w:val="20"/>
              </w:rPr>
              <w:tab/>
              <w:t>-</w:t>
            </w:r>
            <w:r>
              <w:rPr>
                <w:b/>
                <w:bCs/>
                <w:sz w:val="20"/>
                <w:szCs w:val="20"/>
              </w:rPr>
              <w:tab/>
              <w:t>-</w:t>
            </w:r>
          </w:p>
          <w:p w:rsidR="00537389" w:rsidRDefault="00593CDE">
            <w:pPr>
              <w:pStyle w:val="Gvde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Clerkship Examination </w:t>
            </w:r>
            <w:r>
              <w:rPr>
                <w:b/>
                <w:bCs/>
                <w:sz w:val="20"/>
                <w:szCs w:val="20"/>
              </w:rPr>
              <w:tab/>
              <w:t>1</w:t>
            </w:r>
            <w:r>
              <w:rPr>
                <w:b/>
                <w:bCs/>
                <w:sz w:val="20"/>
                <w:szCs w:val="20"/>
              </w:rPr>
              <w:tab/>
              <w:t>5</w:t>
            </w:r>
            <w:r>
              <w:rPr>
                <w:b/>
                <w:bCs/>
                <w:sz w:val="20"/>
                <w:szCs w:val="20"/>
              </w:rPr>
              <w:tab/>
              <w:t>5</w:t>
            </w:r>
          </w:p>
          <w:p w:rsidR="00537389" w:rsidRDefault="00593CDE">
            <w:pPr>
              <w:pStyle w:val="Gvde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Total work load </w:t>
            </w:r>
            <w:r>
              <w:rPr>
                <w:b/>
                <w:bCs/>
                <w:sz w:val="20"/>
                <w:szCs w:val="20"/>
              </w:rPr>
              <w:tab/>
              <w:t>75</w:t>
            </w:r>
          </w:p>
          <w:p w:rsidR="00537389" w:rsidRDefault="00537389">
            <w:pPr>
              <w:pStyle w:val="Gvde"/>
              <w:widowControl w:val="0"/>
              <w:spacing w:line="240" w:lineRule="auto"/>
            </w:pPr>
          </w:p>
        </w:tc>
      </w:tr>
    </w:tbl>
    <w:p w:rsidR="00537389" w:rsidRDefault="00537389">
      <w:pPr>
        <w:pStyle w:val="Gvde"/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537389" w:rsidRDefault="00537389">
      <w:pPr>
        <w:pStyle w:val="Gvde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537389" w:rsidRDefault="00537389">
      <w:pPr>
        <w:pStyle w:val="Gvde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537389" w:rsidRDefault="00537389">
      <w:pPr>
        <w:pStyle w:val="Gvde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537389" w:rsidRDefault="00537389">
      <w:pPr>
        <w:pStyle w:val="Gvde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537389" w:rsidRDefault="00537389">
      <w:pPr>
        <w:pStyle w:val="Gvde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537389" w:rsidRDefault="00537389">
      <w:pPr>
        <w:pStyle w:val="Gvde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537389" w:rsidRDefault="00537389">
      <w:pPr>
        <w:pStyle w:val="Gvde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537389" w:rsidRDefault="00537389">
      <w:pPr>
        <w:pStyle w:val="Gvde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537389" w:rsidRDefault="00537389">
      <w:pPr>
        <w:pStyle w:val="Gvde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537389" w:rsidRDefault="00537389">
      <w:pPr>
        <w:pStyle w:val="Gvde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Style w:val="TableNormal"/>
        <w:tblW w:w="9029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029"/>
      </w:tblGrid>
      <w:tr w:rsidR="00537389">
        <w:trPr>
          <w:trHeight w:val="614"/>
          <w:jc w:val="center"/>
        </w:trPr>
        <w:tc>
          <w:tcPr>
            <w:tcW w:w="9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7389" w:rsidRDefault="00593CDE">
            <w:pPr>
              <w:pStyle w:val="Gvde"/>
              <w:widowControl w:val="0"/>
              <w:spacing w:line="240" w:lineRule="auto"/>
              <w:jc w:val="center"/>
            </w:pPr>
            <w:r>
              <w:rPr>
                <w:b/>
                <w:bCs/>
                <w:sz w:val="18"/>
                <w:szCs w:val="18"/>
              </w:rPr>
              <w:lastRenderedPageBreak/>
              <w:t xml:space="preserve">RELATIONSHIP BETWEEN GENERAL SURGERY INTERSHIP LEARNING OUTCOMES AND MEDICAL EDUCATION PROGRAMME </w:t>
            </w:r>
            <w:r>
              <w:rPr>
                <w:b/>
                <w:bCs/>
                <w:sz w:val="18"/>
                <w:szCs w:val="18"/>
              </w:rPr>
              <w:t>KEY LEARNING OUTCOMES</w:t>
            </w:r>
          </w:p>
        </w:tc>
      </w:tr>
      <w:tr w:rsidR="00537389">
        <w:trPr>
          <w:trHeight w:val="4016"/>
          <w:jc w:val="center"/>
        </w:trPr>
        <w:tc>
          <w:tcPr>
            <w:tcW w:w="9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7389" w:rsidRDefault="00593CDE">
            <w:pPr>
              <w:pStyle w:val="Gvde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No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ab/>
              <w:t>Program Competencies/ Outcomes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ab/>
              <w:t>Level of Contribution</w:t>
            </w:r>
          </w:p>
          <w:p w:rsidR="00537389" w:rsidRDefault="00537389">
            <w:pPr>
              <w:pStyle w:val="Gvde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:rsidR="00537389" w:rsidRDefault="00593CDE">
            <w:pPr>
              <w:pStyle w:val="Gvde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ab/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ab/>
              <w:t>2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ab/>
              <w:t>3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ab/>
              <w:t>4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ab/>
              <w:t>5</w:t>
            </w:r>
          </w:p>
          <w:p w:rsidR="00537389" w:rsidRDefault="00593CDE">
            <w:pPr>
              <w:pStyle w:val="Gvde"/>
              <w:rPr>
                <w:rFonts w:eastAsia="Arial" w:cs="Arial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ab/>
              <w:t>Able to explain the normal structure and functions of the organism. 4</w:t>
            </w:r>
            <w:r>
              <w:rPr>
                <w:rFonts w:eastAsia="Arial" w:cs="Arial"/>
                <w:b/>
                <w:bCs/>
                <w:sz w:val="20"/>
                <w:szCs w:val="20"/>
              </w:rPr>
              <w:tab/>
            </w:r>
            <w:r>
              <w:rPr>
                <w:rFonts w:eastAsia="Arial" w:cs="Arial"/>
                <w:b/>
                <w:bCs/>
                <w:sz w:val="20"/>
                <w:szCs w:val="20"/>
              </w:rPr>
              <w:tab/>
            </w:r>
          </w:p>
          <w:p w:rsidR="00537389" w:rsidRDefault="00593CDE">
            <w:pPr>
              <w:pStyle w:val="Gvde"/>
              <w:rPr>
                <w:rFonts w:eastAsia="Arial" w:cs="Arial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ab/>
              <w:t xml:space="preserve">Able to explain the pathogenesis, clinical and diagnostic features of psychiatric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disorders 4</w:t>
            </w:r>
          </w:p>
          <w:p w:rsidR="00537389" w:rsidRDefault="00593CDE">
            <w:pPr>
              <w:pStyle w:val="Gvde"/>
              <w:rPr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ab/>
            </w:r>
            <w:r>
              <w:rPr>
                <w:rFonts w:ascii="Times New Roman" w:hAnsi="Times New Roman"/>
                <w:sz w:val="18"/>
                <w:szCs w:val="18"/>
              </w:rPr>
              <w:t>Able to take history and perform mental status examination. 4</w:t>
            </w:r>
          </w:p>
          <w:p w:rsidR="00537389" w:rsidRDefault="00593CDE">
            <w:pPr>
              <w:pStyle w:val="Gvde"/>
              <w:rPr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ab/>
            </w:r>
            <w:r>
              <w:rPr>
                <w:rFonts w:ascii="Times New Roman" w:hAnsi="Times New Roman"/>
                <w:sz w:val="18"/>
                <w:szCs w:val="18"/>
              </w:rPr>
              <w:t xml:space="preserve">Able to perform first step interventions and refer and transfer 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cases  in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life threatening emergency situations.</w:t>
            </w:r>
            <w:r>
              <w:rPr>
                <w:rFonts w:ascii="Times New Roman" w:hAnsi="Times New Roman"/>
                <w:sz w:val="18"/>
                <w:szCs w:val="18"/>
              </w:rPr>
              <w:tab/>
              <w:t>4</w:t>
            </w:r>
          </w:p>
          <w:p w:rsidR="00537389" w:rsidRDefault="00593CDE">
            <w:pPr>
              <w:pStyle w:val="Gvde"/>
              <w:rPr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ab/>
            </w:r>
            <w:r>
              <w:rPr>
                <w:rFonts w:ascii="Times New Roman" w:hAnsi="Times New Roman"/>
                <w:sz w:val="18"/>
                <w:szCs w:val="18"/>
              </w:rPr>
              <w:t>Able to perform necessary basic medical interventions for the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diahnosis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and treatment of mental 4</w:t>
            </w:r>
          </w:p>
          <w:p w:rsidR="00537389" w:rsidRDefault="00593CDE">
            <w:pPr>
              <w:pStyle w:val="Gvde"/>
              <w:rPr>
                <w:rFonts w:eastAsia="Arial" w:cs="Arial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6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ab/>
              <w:t>Able to perform preventive measures and forensic practices. 3</w:t>
            </w:r>
            <w:r>
              <w:rPr>
                <w:rFonts w:eastAsia="Arial" w:cs="Arial"/>
                <w:b/>
                <w:bCs/>
                <w:sz w:val="20"/>
                <w:szCs w:val="20"/>
              </w:rPr>
              <w:tab/>
            </w:r>
          </w:p>
          <w:p w:rsidR="00537389" w:rsidRDefault="00593CDE">
            <w:pPr>
              <w:pStyle w:val="Gvde"/>
              <w:rPr>
                <w:rFonts w:eastAsia="Arial" w:cs="Arial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7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ab/>
              <w:t>Having sufficient knowledge about the structure and process of the National Health System. 3</w:t>
            </w:r>
          </w:p>
          <w:p w:rsidR="00537389" w:rsidRDefault="00593CDE">
            <w:pPr>
              <w:pStyle w:val="Gvde"/>
              <w:rPr>
                <w:rFonts w:eastAsia="Arial" w:cs="Arial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8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ab/>
              <w:t>Able to define legal responsibilities and ethical princip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les. 3</w:t>
            </w:r>
            <w:r>
              <w:rPr>
                <w:rFonts w:eastAsia="Arial" w:cs="Arial"/>
                <w:b/>
                <w:bCs/>
                <w:sz w:val="20"/>
                <w:szCs w:val="20"/>
              </w:rPr>
              <w:tab/>
            </w:r>
          </w:p>
          <w:p w:rsidR="00537389" w:rsidRDefault="00593CDE">
            <w:pPr>
              <w:pStyle w:val="Gvde"/>
              <w:rPr>
                <w:rFonts w:eastAsia="Arial" w:cs="Arial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9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ab/>
              <w:t xml:space="preserve">Able to perform first step </w:t>
            </w:r>
            <w:proofErr w:type="gramStart"/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care  of</w:t>
            </w:r>
            <w:proofErr w:type="gramEnd"/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most prevalent disorders in the community  with effective  evidence based medical methods. 4</w:t>
            </w:r>
          </w:p>
          <w:p w:rsidR="00537389" w:rsidRDefault="00593CDE">
            <w:pPr>
              <w:pStyle w:val="Gvde"/>
              <w:rPr>
                <w:rFonts w:eastAsia="Arial" w:cs="Arial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10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ab/>
              <w:t xml:space="preserve">Able to organize and implement scientific meetings and projects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ab/>
              <w:t>4</w:t>
            </w:r>
            <w:r>
              <w:rPr>
                <w:rFonts w:eastAsia="Arial" w:cs="Arial"/>
                <w:b/>
                <w:bCs/>
                <w:sz w:val="20"/>
                <w:szCs w:val="20"/>
              </w:rPr>
              <w:tab/>
            </w:r>
          </w:p>
          <w:p w:rsidR="00537389" w:rsidRDefault="00593CDE">
            <w:pPr>
              <w:pStyle w:val="Gvde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11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ab/>
              <w:t>Able to use a major foreign language suffic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ient enough for follow up of literature and update of medical knowledge; able to use computer and statistical skills for the evaluation of scientific studies. 3</w:t>
            </w:r>
            <w:r>
              <w:rPr>
                <w:rFonts w:eastAsia="Arial" w:cs="Arial"/>
                <w:b/>
                <w:bCs/>
                <w:sz w:val="20"/>
                <w:szCs w:val="20"/>
              </w:rPr>
              <w:tab/>
            </w:r>
            <w:r>
              <w:rPr>
                <w:rFonts w:eastAsia="Arial" w:cs="Arial"/>
                <w:b/>
                <w:bCs/>
                <w:sz w:val="20"/>
                <w:szCs w:val="20"/>
              </w:rPr>
              <w:tab/>
            </w:r>
            <w:r>
              <w:rPr>
                <w:rFonts w:eastAsia="Arial" w:cs="Arial"/>
                <w:b/>
                <w:bCs/>
                <w:sz w:val="20"/>
                <w:szCs w:val="20"/>
              </w:rPr>
              <w:tab/>
            </w:r>
          </w:p>
        </w:tc>
      </w:tr>
    </w:tbl>
    <w:p w:rsidR="00537389" w:rsidRDefault="00537389">
      <w:pPr>
        <w:pStyle w:val="Gvde"/>
        <w:widowControl w:val="0"/>
        <w:spacing w:line="240" w:lineRule="auto"/>
        <w:jc w:val="center"/>
        <w:rPr>
          <w:rFonts w:ascii="Times New Roman" w:eastAsia="Times New Roman" w:hAnsi="Times New Roman" w:cs="Times New Roman"/>
          <w:sz w:val="18"/>
          <w:szCs w:val="18"/>
        </w:rPr>
      </w:pPr>
    </w:p>
    <w:p w:rsidR="00537389" w:rsidRDefault="00537389">
      <w:pPr>
        <w:pStyle w:val="Gvde"/>
        <w:widowControl w:val="0"/>
        <w:spacing w:line="240" w:lineRule="auto"/>
        <w:jc w:val="center"/>
        <w:rPr>
          <w:rFonts w:ascii="Times New Roman" w:eastAsia="Times New Roman" w:hAnsi="Times New Roman" w:cs="Times New Roman"/>
          <w:sz w:val="18"/>
          <w:szCs w:val="18"/>
        </w:rPr>
      </w:pPr>
    </w:p>
    <w:p w:rsidR="00537389" w:rsidRDefault="00537389">
      <w:pPr>
        <w:pStyle w:val="Gvde"/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37389" w:rsidRDefault="00537389">
      <w:pPr>
        <w:pStyle w:val="Gvde"/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37389" w:rsidRDefault="00537389">
      <w:pPr>
        <w:pStyle w:val="Gvde"/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37389" w:rsidRDefault="00537389">
      <w:pPr>
        <w:pStyle w:val="Gvde"/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37389" w:rsidRDefault="00537389">
      <w:pPr>
        <w:pStyle w:val="Gvde"/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37389" w:rsidRDefault="00537389">
      <w:pPr>
        <w:pStyle w:val="Gvde"/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37389" w:rsidRDefault="00537389">
      <w:pPr>
        <w:pStyle w:val="Gvde"/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37389" w:rsidRDefault="00537389">
      <w:pPr>
        <w:pStyle w:val="Gvde"/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37389" w:rsidRDefault="00537389">
      <w:pPr>
        <w:pStyle w:val="Gvde"/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37389" w:rsidRDefault="00537389">
      <w:pPr>
        <w:pStyle w:val="Gvde"/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37389" w:rsidRDefault="00537389">
      <w:pPr>
        <w:pStyle w:val="Gvde"/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37389" w:rsidRDefault="00537389">
      <w:pPr>
        <w:pStyle w:val="Gvde"/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37389" w:rsidRDefault="00537389">
      <w:pPr>
        <w:pStyle w:val="Gvde"/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37389" w:rsidRDefault="00537389">
      <w:pPr>
        <w:pStyle w:val="Gvde"/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37389" w:rsidRDefault="00537389">
      <w:pPr>
        <w:pStyle w:val="Gvde"/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37389" w:rsidRDefault="00537389">
      <w:pPr>
        <w:pStyle w:val="Gvde"/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37389" w:rsidRDefault="00537389">
      <w:pPr>
        <w:pStyle w:val="Gvde"/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37389" w:rsidRDefault="00537389">
      <w:pPr>
        <w:pStyle w:val="Gvde"/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37389" w:rsidRDefault="00537389">
      <w:pPr>
        <w:pStyle w:val="Gvde"/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37389" w:rsidRDefault="00537389">
      <w:pPr>
        <w:pStyle w:val="Gvde"/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37389" w:rsidRDefault="00537389">
      <w:pPr>
        <w:pStyle w:val="Gvde"/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37389" w:rsidRDefault="00537389">
      <w:pPr>
        <w:pStyle w:val="Gvde"/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37389" w:rsidRDefault="00537389">
      <w:pPr>
        <w:pStyle w:val="Gvde"/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37389" w:rsidRDefault="00537389">
      <w:pPr>
        <w:pStyle w:val="Gvde"/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37389" w:rsidRDefault="00537389">
      <w:pPr>
        <w:pStyle w:val="Gvde"/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37389" w:rsidRDefault="00537389">
      <w:pPr>
        <w:pStyle w:val="Gvde"/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37389" w:rsidRDefault="00537389">
      <w:pPr>
        <w:pStyle w:val="Gvde"/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37389" w:rsidRDefault="00537389">
      <w:pPr>
        <w:pStyle w:val="Gvde"/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37389" w:rsidRDefault="00537389">
      <w:pPr>
        <w:pStyle w:val="Gvde"/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37389" w:rsidRDefault="00537389">
      <w:pPr>
        <w:pStyle w:val="Gvde"/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37389" w:rsidRDefault="00537389">
      <w:pPr>
        <w:pStyle w:val="Gvde"/>
        <w:spacing w:line="225" w:lineRule="auto"/>
        <w:sectPr w:rsidR="00537389">
          <w:headerReference w:type="default" r:id="rId11"/>
          <w:footerReference w:type="default" r:id="rId12"/>
          <w:pgSz w:w="11900" w:h="16840"/>
          <w:pgMar w:top="1440" w:right="1440" w:bottom="1440" w:left="1440" w:header="720" w:footer="720" w:gutter="0"/>
          <w:pgNumType w:start="1"/>
          <w:cols w:space="708"/>
        </w:sectPr>
      </w:pPr>
    </w:p>
    <w:p w:rsidR="00537389" w:rsidRDefault="00537389">
      <w:pPr>
        <w:pStyle w:val="Gvde"/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37389" w:rsidRDefault="00537389">
      <w:pPr>
        <w:pStyle w:val="Gvde"/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37389" w:rsidRDefault="00537389">
      <w:pPr>
        <w:pStyle w:val="Gvde"/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37389" w:rsidRDefault="00537389">
      <w:pPr>
        <w:pStyle w:val="Gvde"/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37389" w:rsidRDefault="00537389">
      <w:pPr>
        <w:pStyle w:val="Gvde"/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37389" w:rsidRDefault="00537389">
      <w:pPr>
        <w:pStyle w:val="Gvde"/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37389" w:rsidRDefault="00537389">
      <w:pPr>
        <w:pStyle w:val="Gvde"/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37389" w:rsidRDefault="00537389">
      <w:pPr>
        <w:pStyle w:val="Gvde"/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37389" w:rsidRDefault="00537389">
      <w:pPr>
        <w:pStyle w:val="Gvde"/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37389" w:rsidRDefault="00537389">
      <w:pPr>
        <w:pStyle w:val="Gvde"/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37389" w:rsidRDefault="00537389">
      <w:pPr>
        <w:pStyle w:val="Gvde"/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37389" w:rsidRDefault="00537389">
      <w:pPr>
        <w:pStyle w:val="Gvde"/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37389" w:rsidRDefault="00537389">
      <w:pPr>
        <w:pStyle w:val="Gvde"/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37389" w:rsidRDefault="00537389">
      <w:pPr>
        <w:pStyle w:val="Gvde"/>
        <w:rPr>
          <w:b/>
          <w:bCs/>
        </w:rPr>
      </w:pPr>
    </w:p>
    <w:tbl>
      <w:tblPr>
        <w:tblStyle w:val="TableNormal"/>
        <w:tblW w:w="6804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6804"/>
      </w:tblGrid>
      <w:tr w:rsidR="00537389">
        <w:trPr>
          <w:trHeight w:val="460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7389" w:rsidRDefault="00593CDE">
            <w:pPr>
              <w:pStyle w:val="Gvde"/>
              <w:widowControl w:val="0"/>
              <w:spacing w:line="240" w:lineRule="auto"/>
              <w:jc w:val="center"/>
            </w:pPr>
            <w:r>
              <w:rPr>
                <w:b/>
                <w:bCs/>
                <w:sz w:val="18"/>
                <w:szCs w:val="18"/>
              </w:rPr>
              <w:t>EDUCATIONAL METHODS GUIDE</w:t>
            </w:r>
          </w:p>
        </w:tc>
      </w:tr>
      <w:tr w:rsidR="00537389">
        <w:trPr>
          <w:trHeight w:val="2616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7389" w:rsidRDefault="00537389">
            <w:pPr>
              <w:pStyle w:val="Gvde"/>
              <w:widowControl w:val="0"/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</w:p>
          <w:p w:rsidR="00537389" w:rsidRDefault="00593CDE">
            <w:pPr>
              <w:pStyle w:val="Gvde"/>
              <w:widowControl w:val="0"/>
              <w:spacing w:line="240" w:lineRule="auto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CODE</w:t>
            </w:r>
            <w:r>
              <w:rPr>
                <w:b/>
                <w:bCs/>
                <w:sz w:val="12"/>
                <w:szCs w:val="12"/>
              </w:rPr>
              <w:tab/>
              <w:t>METHOD NAME</w:t>
            </w:r>
            <w:r>
              <w:rPr>
                <w:b/>
                <w:bCs/>
                <w:sz w:val="12"/>
                <w:szCs w:val="12"/>
              </w:rPr>
              <w:tab/>
              <w:t>EXPLANATION</w:t>
            </w:r>
          </w:p>
          <w:p w:rsidR="00537389" w:rsidRDefault="00593CDE">
            <w:pPr>
              <w:pStyle w:val="Gvde"/>
              <w:widowControl w:val="0"/>
              <w:spacing w:line="240" w:lineRule="auto"/>
              <w:rPr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EM1</w:t>
            </w:r>
            <w:r>
              <w:rPr>
                <w:b/>
                <w:bCs/>
                <w:sz w:val="12"/>
                <w:szCs w:val="12"/>
              </w:rPr>
              <w:tab/>
            </w:r>
            <w:r>
              <w:rPr>
                <w:sz w:val="12"/>
                <w:szCs w:val="12"/>
              </w:rPr>
              <w:t>Amphitheatre lesson</w:t>
            </w:r>
            <w:r>
              <w:rPr>
                <w:sz w:val="12"/>
                <w:szCs w:val="12"/>
              </w:rPr>
              <w:tab/>
              <w:t>These are the courses applied in preclinical education where the</w:t>
            </w:r>
            <w:r>
              <w:rPr>
                <w:sz w:val="12"/>
                <w:szCs w:val="12"/>
              </w:rPr>
              <w:t xml:space="preserve"> whole class is together.</w:t>
            </w:r>
          </w:p>
          <w:p w:rsidR="00537389" w:rsidRDefault="00593CDE">
            <w:pPr>
              <w:pStyle w:val="Gvde"/>
              <w:widowControl w:val="0"/>
              <w:spacing w:line="240" w:lineRule="auto"/>
              <w:rPr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EM2</w:t>
            </w:r>
            <w:r>
              <w:rPr>
                <w:b/>
                <w:bCs/>
                <w:sz w:val="12"/>
                <w:szCs w:val="12"/>
              </w:rPr>
              <w:tab/>
            </w:r>
            <w:r>
              <w:rPr>
                <w:sz w:val="12"/>
                <w:szCs w:val="12"/>
              </w:rPr>
              <w:t>Class lesson</w:t>
            </w:r>
            <w:r>
              <w:rPr>
                <w:sz w:val="12"/>
                <w:szCs w:val="12"/>
              </w:rPr>
              <w:tab/>
              <w:t>These are courses applied in small groups during the clinical period.</w:t>
            </w:r>
          </w:p>
          <w:p w:rsidR="00537389" w:rsidRDefault="00593CDE">
            <w:pPr>
              <w:pStyle w:val="Gvde"/>
              <w:widowControl w:val="0"/>
              <w:spacing w:line="240" w:lineRule="auto"/>
              <w:rPr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EM3</w:t>
            </w:r>
            <w:r>
              <w:rPr>
                <w:b/>
                <w:bCs/>
                <w:sz w:val="12"/>
                <w:szCs w:val="12"/>
              </w:rPr>
              <w:tab/>
            </w:r>
            <w:r>
              <w:rPr>
                <w:sz w:val="12"/>
                <w:szCs w:val="12"/>
              </w:rPr>
              <w:t>Lab application</w:t>
            </w:r>
            <w:r>
              <w:rPr>
                <w:sz w:val="12"/>
                <w:szCs w:val="12"/>
              </w:rPr>
              <w:tab/>
              <w:t>These are laboratory courses applied in the preclinical period.</w:t>
            </w:r>
          </w:p>
          <w:p w:rsidR="00537389" w:rsidRDefault="00593CDE">
            <w:pPr>
              <w:pStyle w:val="Gvde"/>
              <w:widowControl w:val="0"/>
              <w:spacing w:line="240" w:lineRule="auto"/>
              <w:rPr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EM4</w:t>
            </w:r>
            <w:r>
              <w:rPr>
                <w:b/>
                <w:bCs/>
                <w:sz w:val="12"/>
                <w:szCs w:val="12"/>
              </w:rPr>
              <w:tab/>
            </w:r>
            <w:r>
              <w:rPr>
                <w:sz w:val="12"/>
                <w:szCs w:val="12"/>
              </w:rPr>
              <w:t>Skill Training App</w:t>
            </w:r>
            <w:r>
              <w:rPr>
                <w:sz w:val="12"/>
                <w:szCs w:val="12"/>
              </w:rPr>
              <w:tab/>
              <w:t>It is the work that the student does</w:t>
            </w:r>
            <w:r>
              <w:rPr>
                <w:sz w:val="12"/>
                <w:szCs w:val="12"/>
              </w:rPr>
              <w:t xml:space="preserve"> on a model or mannequin before meeting with the real patient, which will be done in the Virtual Clinic or other environment.</w:t>
            </w:r>
          </w:p>
          <w:p w:rsidR="00537389" w:rsidRDefault="00593CDE">
            <w:pPr>
              <w:pStyle w:val="Gvde"/>
              <w:widowControl w:val="0"/>
              <w:spacing w:line="240" w:lineRule="auto"/>
              <w:rPr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EM5</w:t>
            </w:r>
            <w:r>
              <w:rPr>
                <w:b/>
                <w:bCs/>
                <w:sz w:val="12"/>
                <w:szCs w:val="12"/>
              </w:rPr>
              <w:tab/>
            </w:r>
            <w:r>
              <w:rPr>
                <w:sz w:val="12"/>
                <w:szCs w:val="12"/>
              </w:rPr>
              <w:t>Clinic Education</w:t>
            </w:r>
            <w:r>
              <w:rPr>
                <w:sz w:val="12"/>
                <w:szCs w:val="12"/>
              </w:rPr>
              <w:tab/>
              <w:t>These are activities that provide clinical competence by applying bedside training with real patients or mode</w:t>
            </w:r>
            <w:r>
              <w:rPr>
                <w:sz w:val="12"/>
                <w:szCs w:val="12"/>
              </w:rPr>
              <w:t>ls under the supervision of trainers.</w:t>
            </w:r>
          </w:p>
          <w:p w:rsidR="00537389" w:rsidRDefault="00593CDE">
            <w:pPr>
              <w:pStyle w:val="Gvde"/>
              <w:widowControl w:val="0"/>
              <w:spacing w:line="240" w:lineRule="auto"/>
              <w:rPr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EM6</w:t>
            </w:r>
            <w:r>
              <w:rPr>
                <w:b/>
                <w:bCs/>
                <w:sz w:val="12"/>
                <w:szCs w:val="12"/>
              </w:rPr>
              <w:tab/>
            </w:r>
            <w:r>
              <w:rPr>
                <w:sz w:val="12"/>
                <w:szCs w:val="12"/>
              </w:rPr>
              <w:t>Independent Study Hours</w:t>
            </w:r>
            <w:r>
              <w:rPr>
                <w:sz w:val="12"/>
                <w:szCs w:val="12"/>
              </w:rPr>
              <w:tab/>
              <w:t>These are the periods in the curriculum for the student to repeat what they have learned and to prepare for new lesson sessions.</w:t>
            </w:r>
          </w:p>
          <w:p w:rsidR="00537389" w:rsidRDefault="00593CDE">
            <w:pPr>
              <w:pStyle w:val="Gvde"/>
              <w:widowControl w:val="0"/>
              <w:spacing w:line="240" w:lineRule="auto"/>
              <w:rPr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EM7</w:t>
            </w:r>
            <w:r>
              <w:rPr>
                <w:b/>
                <w:bCs/>
                <w:sz w:val="12"/>
                <w:szCs w:val="12"/>
              </w:rPr>
              <w:tab/>
            </w:r>
            <w:r>
              <w:rPr>
                <w:sz w:val="12"/>
                <w:szCs w:val="12"/>
              </w:rPr>
              <w:t>Community Based Education Application</w:t>
            </w:r>
            <w:r>
              <w:rPr>
                <w:sz w:val="12"/>
                <w:szCs w:val="12"/>
              </w:rPr>
              <w:tab/>
              <w:t>Field practices, no</w:t>
            </w:r>
            <w:r>
              <w:rPr>
                <w:sz w:val="12"/>
                <w:szCs w:val="12"/>
              </w:rPr>
              <w:t>n-unit professional practices, etc. includes.</w:t>
            </w:r>
          </w:p>
          <w:p w:rsidR="00537389" w:rsidRDefault="00593CDE">
            <w:pPr>
              <w:pStyle w:val="Gvde"/>
              <w:widowControl w:val="0"/>
              <w:spacing w:line="240" w:lineRule="auto"/>
              <w:rPr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EM8</w:t>
            </w:r>
            <w:r>
              <w:rPr>
                <w:b/>
                <w:bCs/>
                <w:sz w:val="12"/>
                <w:szCs w:val="12"/>
              </w:rPr>
              <w:tab/>
            </w:r>
            <w:r>
              <w:rPr>
                <w:sz w:val="12"/>
                <w:szCs w:val="12"/>
              </w:rPr>
              <w:t>Problem Based Learning</w:t>
            </w:r>
            <w:r>
              <w:rPr>
                <w:sz w:val="12"/>
                <w:szCs w:val="12"/>
              </w:rPr>
              <w:tab/>
              <w:t>Problem based learning.</w:t>
            </w:r>
          </w:p>
          <w:p w:rsidR="00537389" w:rsidRDefault="00593CDE">
            <w:pPr>
              <w:pStyle w:val="Gvde"/>
              <w:widowControl w:val="0"/>
              <w:spacing w:line="240" w:lineRule="auto"/>
              <w:rPr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EM9</w:t>
            </w:r>
            <w:r>
              <w:rPr>
                <w:b/>
                <w:bCs/>
                <w:sz w:val="12"/>
                <w:szCs w:val="12"/>
              </w:rPr>
              <w:tab/>
            </w:r>
            <w:r>
              <w:rPr>
                <w:sz w:val="12"/>
                <w:szCs w:val="12"/>
              </w:rPr>
              <w:t>Private Study module</w:t>
            </w:r>
            <w:r>
              <w:rPr>
                <w:sz w:val="12"/>
                <w:szCs w:val="12"/>
              </w:rPr>
              <w:tab/>
              <w:t>These are applications that will enable the student to gain in-depth knowledge about a subject individually or as a group.</w:t>
            </w:r>
          </w:p>
          <w:p w:rsidR="00537389" w:rsidRDefault="00593CDE">
            <w:pPr>
              <w:pStyle w:val="Gvde"/>
              <w:widowControl w:val="0"/>
              <w:spacing w:line="240" w:lineRule="auto"/>
              <w:rPr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EM10</w:t>
            </w:r>
            <w:r>
              <w:rPr>
                <w:b/>
                <w:bCs/>
                <w:sz w:val="12"/>
                <w:szCs w:val="12"/>
              </w:rPr>
              <w:tab/>
            </w:r>
            <w:r>
              <w:rPr>
                <w:sz w:val="12"/>
                <w:szCs w:val="12"/>
              </w:rPr>
              <w:t>Scient</w:t>
            </w:r>
            <w:r>
              <w:rPr>
                <w:sz w:val="12"/>
                <w:szCs w:val="12"/>
              </w:rPr>
              <w:t>ific Research study</w:t>
            </w:r>
            <w:r>
              <w:rPr>
                <w:sz w:val="12"/>
                <w:szCs w:val="12"/>
              </w:rPr>
              <w:tab/>
              <w:t>These are applications aimed at improving the scientific research competence of the student.</w:t>
            </w:r>
          </w:p>
          <w:p w:rsidR="00537389" w:rsidRDefault="00593CDE">
            <w:pPr>
              <w:pStyle w:val="Gvde"/>
              <w:widowControl w:val="0"/>
              <w:spacing w:line="240" w:lineRule="auto"/>
            </w:pPr>
            <w:r>
              <w:rPr>
                <w:b/>
                <w:bCs/>
                <w:sz w:val="12"/>
                <w:szCs w:val="12"/>
              </w:rPr>
              <w:t>EM11</w:t>
            </w:r>
            <w:r>
              <w:rPr>
                <w:b/>
                <w:bCs/>
                <w:sz w:val="12"/>
                <w:szCs w:val="12"/>
              </w:rPr>
              <w:tab/>
            </w:r>
            <w:r>
              <w:rPr>
                <w:sz w:val="12"/>
                <w:szCs w:val="12"/>
              </w:rPr>
              <w:t>Other</w:t>
            </w:r>
            <w:r>
              <w:rPr>
                <w:sz w:val="12"/>
                <w:szCs w:val="12"/>
              </w:rPr>
              <w:tab/>
              <w:t>If this code is used, the training method should be written in detail.</w:t>
            </w:r>
          </w:p>
        </w:tc>
      </w:tr>
      <w:tr w:rsidR="00537389">
        <w:trPr>
          <w:trHeight w:val="460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7389" w:rsidRDefault="00593CDE">
            <w:pPr>
              <w:pStyle w:val="Gvde"/>
              <w:widowControl w:val="0"/>
              <w:spacing w:line="240" w:lineRule="auto"/>
              <w:jc w:val="center"/>
            </w:pPr>
            <w:r>
              <w:rPr>
                <w:b/>
                <w:bCs/>
                <w:sz w:val="18"/>
                <w:szCs w:val="18"/>
              </w:rPr>
              <w:t>MEASUREMENT EVALUATION METHODS GUIDE</w:t>
            </w:r>
          </w:p>
        </w:tc>
      </w:tr>
      <w:tr w:rsidR="00537389">
        <w:trPr>
          <w:trHeight w:val="1776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7389" w:rsidRDefault="00537389">
            <w:pPr>
              <w:pStyle w:val="Gvde"/>
              <w:widowControl w:val="0"/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</w:p>
          <w:p w:rsidR="00537389" w:rsidRDefault="00593CDE">
            <w:pPr>
              <w:pStyle w:val="Gvde"/>
              <w:widowControl w:val="0"/>
              <w:spacing w:line="240" w:lineRule="auto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CODE</w:t>
            </w:r>
            <w:r>
              <w:rPr>
                <w:b/>
                <w:bCs/>
                <w:sz w:val="12"/>
                <w:szCs w:val="12"/>
              </w:rPr>
              <w:tab/>
              <w:t>METHOD NAME</w:t>
            </w:r>
            <w:r>
              <w:rPr>
                <w:b/>
                <w:bCs/>
                <w:sz w:val="12"/>
                <w:szCs w:val="12"/>
              </w:rPr>
              <w:tab/>
            </w:r>
            <w:r>
              <w:rPr>
                <w:b/>
                <w:bCs/>
                <w:sz w:val="12"/>
                <w:szCs w:val="12"/>
              </w:rPr>
              <w:t>EXPLANATION</w:t>
            </w:r>
          </w:p>
          <w:p w:rsidR="00537389" w:rsidRDefault="00593CDE">
            <w:pPr>
              <w:pStyle w:val="Gvde"/>
              <w:widowControl w:val="0"/>
              <w:spacing w:line="240" w:lineRule="auto"/>
              <w:rPr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 xml:space="preserve">   ME1</w:t>
            </w:r>
            <w:r>
              <w:rPr>
                <w:b/>
                <w:bCs/>
                <w:sz w:val="12"/>
                <w:szCs w:val="12"/>
              </w:rPr>
              <w:tab/>
            </w:r>
            <w:r>
              <w:rPr>
                <w:sz w:val="12"/>
                <w:szCs w:val="12"/>
              </w:rPr>
              <w:t xml:space="preserve">Theoretical Exam </w:t>
            </w:r>
            <w:proofErr w:type="gramStart"/>
            <w:r>
              <w:rPr>
                <w:sz w:val="12"/>
                <w:szCs w:val="12"/>
              </w:rPr>
              <w:t>( Multiple</w:t>
            </w:r>
            <w:proofErr w:type="gramEnd"/>
            <w:r>
              <w:rPr>
                <w:sz w:val="12"/>
                <w:szCs w:val="12"/>
              </w:rPr>
              <w:t xml:space="preserve"> Elective , Multiple Optional </w:t>
            </w:r>
            <w:proofErr w:type="spellStart"/>
            <w:r>
              <w:rPr>
                <w:sz w:val="12"/>
                <w:szCs w:val="12"/>
              </w:rPr>
              <w:t>etc</w:t>
            </w:r>
            <w:proofErr w:type="spellEnd"/>
            <w:r>
              <w:rPr>
                <w:sz w:val="12"/>
                <w:szCs w:val="12"/>
              </w:rPr>
              <w:t xml:space="preserve"> Questions containing )</w:t>
            </w:r>
            <w:r>
              <w:rPr>
                <w:sz w:val="12"/>
                <w:szCs w:val="12"/>
              </w:rPr>
              <w:tab/>
              <w:t>The committee is the exam used in the final exams.</w:t>
            </w:r>
          </w:p>
          <w:p w:rsidR="00537389" w:rsidRDefault="00593CDE">
            <w:pPr>
              <w:pStyle w:val="Gvde"/>
              <w:widowControl w:val="0"/>
              <w:spacing w:line="240" w:lineRule="auto"/>
              <w:rPr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 xml:space="preserve">   ME2</w:t>
            </w:r>
            <w:r>
              <w:rPr>
                <w:b/>
                <w:bCs/>
                <w:sz w:val="12"/>
                <w:szCs w:val="12"/>
              </w:rPr>
              <w:tab/>
            </w:r>
            <w:r>
              <w:rPr>
                <w:sz w:val="12"/>
                <w:szCs w:val="12"/>
              </w:rPr>
              <w:t>Practical exam</w:t>
            </w:r>
            <w:r>
              <w:rPr>
                <w:sz w:val="12"/>
                <w:szCs w:val="12"/>
              </w:rPr>
              <w:tab/>
              <w:t>It should be used for laboratory applications.</w:t>
            </w:r>
          </w:p>
          <w:p w:rsidR="00537389" w:rsidRDefault="00593CDE">
            <w:pPr>
              <w:pStyle w:val="Gvde"/>
              <w:widowControl w:val="0"/>
              <w:spacing w:line="240" w:lineRule="auto"/>
              <w:rPr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ME3</w:t>
            </w:r>
            <w:r>
              <w:rPr>
                <w:b/>
                <w:bCs/>
                <w:sz w:val="12"/>
                <w:szCs w:val="12"/>
              </w:rPr>
              <w:tab/>
            </w:r>
            <w:r>
              <w:rPr>
                <w:sz w:val="12"/>
                <w:szCs w:val="12"/>
              </w:rPr>
              <w:t>Classical Verbal</w:t>
            </w:r>
            <w:r>
              <w:rPr>
                <w:sz w:val="12"/>
                <w:szCs w:val="12"/>
              </w:rPr>
              <w:tab/>
            </w:r>
          </w:p>
          <w:p w:rsidR="00537389" w:rsidRDefault="00593CDE">
            <w:pPr>
              <w:pStyle w:val="Gvde"/>
              <w:widowControl w:val="0"/>
              <w:spacing w:line="240" w:lineRule="auto"/>
              <w:rPr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ME4</w:t>
            </w:r>
            <w:r>
              <w:rPr>
                <w:b/>
                <w:bCs/>
                <w:sz w:val="12"/>
                <w:szCs w:val="12"/>
              </w:rPr>
              <w:tab/>
            </w:r>
            <w:r>
              <w:rPr>
                <w:sz w:val="12"/>
                <w:szCs w:val="12"/>
              </w:rPr>
              <w:t>Structu</w:t>
            </w:r>
            <w:r>
              <w:rPr>
                <w:sz w:val="12"/>
                <w:szCs w:val="12"/>
              </w:rPr>
              <w:t>red Oral</w:t>
            </w:r>
            <w:r>
              <w:rPr>
                <w:sz w:val="12"/>
                <w:szCs w:val="12"/>
              </w:rPr>
              <w:tab/>
              <w:t>It is an oral exam in which questions and answers are prepared on a form beforehand.</w:t>
            </w:r>
          </w:p>
          <w:p w:rsidR="00537389" w:rsidRDefault="00593CDE">
            <w:pPr>
              <w:pStyle w:val="Gvde"/>
              <w:widowControl w:val="0"/>
              <w:spacing w:line="240" w:lineRule="auto"/>
              <w:rPr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ME5</w:t>
            </w:r>
            <w:r>
              <w:rPr>
                <w:b/>
                <w:bCs/>
                <w:sz w:val="12"/>
                <w:szCs w:val="12"/>
              </w:rPr>
              <w:tab/>
            </w:r>
            <w:r>
              <w:rPr>
                <w:sz w:val="12"/>
                <w:szCs w:val="12"/>
              </w:rPr>
              <w:t>OSCE</w:t>
            </w:r>
            <w:r>
              <w:rPr>
                <w:sz w:val="12"/>
                <w:szCs w:val="12"/>
              </w:rPr>
              <w:tab/>
              <w:t>Objective Structured Clinical Examination</w:t>
            </w:r>
          </w:p>
          <w:p w:rsidR="00537389" w:rsidRDefault="00593CDE">
            <w:pPr>
              <w:pStyle w:val="Gvde"/>
              <w:widowControl w:val="0"/>
              <w:spacing w:line="240" w:lineRule="auto"/>
              <w:rPr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ME6</w:t>
            </w:r>
            <w:r>
              <w:rPr>
                <w:b/>
                <w:bCs/>
                <w:sz w:val="12"/>
                <w:szCs w:val="12"/>
              </w:rPr>
              <w:tab/>
            </w:r>
            <w:r>
              <w:rPr>
                <w:sz w:val="12"/>
                <w:szCs w:val="12"/>
              </w:rPr>
              <w:t>CORE</w:t>
            </w:r>
            <w:r>
              <w:rPr>
                <w:sz w:val="12"/>
                <w:szCs w:val="12"/>
              </w:rPr>
              <w:tab/>
              <w:t>Clinical Act Execution Exam</w:t>
            </w:r>
          </w:p>
          <w:p w:rsidR="00537389" w:rsidRDefault="00593CDE">
            <w:pPr>
              <w:pStyle w:val="Gvde"/>
              <w:widowControl w:val="0"/>
              <w:spacing w:line="240" w:lineRule="auto"/>
              <w:rPr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ME7</w:t>
            </w:r>
            <w:r>
              <w:rPr>
                <w:b/>
                <w:bCs/>
                <w:sz w:val="12"/>
                <w:szCs w:val="12"/>
              </w:rPr>
              <w:tab/>
            </w:r>
            <w:r>
              <w:rPr>
                <w:sz w:val="12"/>
                <w:szCs w:val="12"/>
              </w:rPr>
              <w:t xml:space="preserve">ICE </w:t>
            </w:r>
            <w:proofErr w:type="gramStart"/>
            <w:r>
              <w:rPr>
                <w:sz w:val="12"/>
                <w:szCs w:val="12"/>
              </w:rPr>
              <w:t>( Business</w:t>
            </w:r>
            <w:proofErr w:type="gramEnd"/>
            <w:r>
              <w:rPr>
                <w:sz w:val="12"/>
                <w:szCs w:val="12"/>
              </w:rPr>
              <w:t xml:space="preserve"> head Evaluation )</w:t>
            </w:r>
            <w:r>
              <w:rPr>
                <w:sz w:val="12"/>
                <w:szCs w:val="12"/>
              </w:rPr>
              <w:tab/>
              <w:t>It is the evaluation made by the trai</w:t>
            </w:r>
            <w:r>
              <w:rPr>
                <w:sz w:val="12"/>
                <w:szCs w:val="12"/>
              </w:rPr>
              <w:t>ner on the student at the bedside or during the practice.</w:t>
            </w:r>
          </w:p>
          <w:p w:rsidR="00537389" w:rsidRDefault="00593CDE">
            <w:pPr>
              <w:pStyle w:val="Gvde"/>
              <w:widowControl w:val="0"/>
              <w:spacing w:line="240" w:lineRule="auto"/>
            </w:pPr>
            <w:r>
              <w:rPr>
                <w:b/>
                <w:bCs/>
                <w:sz w:val="12"/>
                <w:szCs w:val="12"/>
              </w:rPr>
              <w:t>ME8</w:t>
            </w:r>
            <w:r>
              <w:rPr>
                <w:b/>
                <w:bCs/>
                <w:sz w:val="12"/>
                <w:szCs w:val="12"/>
              </w:rPr>
              <w:tab/>
            </w:r>
            <w:r>
              <w:rPr>
                <w:sz w:val="12"/>
                <w:szCs w:val="12"/>
              </w:rPr>
              <w:t>Other</w:t>
            </w:r>
            <w:r>
              <w:rPr>
                <w:sz w:val="12"/>
                <w:szCs w:val="12"/>
              </w:rPr>
              <w:tab/>
              <w:t>A statement must be made.</w:t>
            </w:r>
          </w:p>
        </w:tc>
      </w:tr>
    </w:tbl>
    <w:p w:rsidR="00537389" w:rsidRDefault="00537389">
      <w:pPr>
        <w:pStyle w:val="Gvde"/>
        <w:spacing w:line="225" w:lineRule="auto"/>
      </w:pPr>
    </w:p>
    <w:sectPr w:rsidR="00537389">
      <w:headerReference w:type="default" r:id="rId13"/>
      <w:pgSz w:w="11900" w:h="16840"/>
      <w:pgMar w:top="1440" w:right="1440" w:bottom="1440" w:left="1440" w:header="720" w:footer="72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3CDE" w:rsidRDefault="00593CDE">
      <w:r>
        <w:separator/>
      </w:r>
    </w:p>
  </w:endnote>
  <w:endnote w:type="continuationSeparator" w:id="0">
    <w:p w:rsidR="00593CDE" w:rsidRDefault="00593C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 Neue">
    <w:altName w:val="Corbel"/>
    <w:charset w:val="00"/>
    <w:family w:val="auto"/>
    <w:pitch w:val="variable"/>
    <w:sig w:usb0="00000003" w:usb1="500079DB" w:usb2="0000001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7389" w:rsidRDefault="00537389">
    <w:pPr>
      <w:pStyle w:val="stBilgive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3CDE" w:rsidRDefault="00593CDE">
      <w:r>
        <w:separator/>
      </w:r>
    </w:p>
  </w:footnote>
  <w:footnote w:type="continuationSeparator" w:id="0">
    <w:p w:rsidR="00593CDE" w:rsidRDefault="00593C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7389" w:rsidRDefault="00537389">
    <w:pPr>
      <w:pStyle w:val="stBilgiveAl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7389" w:rsidRDefault="00537389">
    <w:pPr>
      <w:pStyle w:val="stBilgiveAl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2C4D49"/>
    <w:multiLevelType w:val="hybridMultilevel"/>
    <w:tmpl w:val="4688466E"/>
    <w:lvl w:ilvl="0" w:tplc="48D0B3DC">
      <w:start w:val="1"/>
      <w:numFmt w:val="decimal"/>
      <w:lvlText w:val="%1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7ECFF54">
      <w:start w:val="1"/>
      <w:numFmt w:val="decimal"/>
      <w:lvlText w:val="%2."/>
      <w:lvlJc w:val="left"/>
      <w:pPr>
        <w:ind w:left="108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85EE262">
      <w:start w:val="1"/>
      <w:numFmt w:val="decimal"/>
      <w:lvlText w:val="%3."/>
      <w:lvlJc w:val="left"/>
      <w:pPr>
        <w:ind w:left="180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8F26D78">
      <w:start w:val="1"/>
      <w:numFmt w:val="decimal"/>
      <w:lvlText w:val="%4."/>
      <w:lvlJc w:val="left"/>
      <w:pPr>
        <w:ind w:left="25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ACC2DE2">
      <w:start w:val="1"/>
      <w:numFmt w:val="decimal"/>
      <w:lvlText w:val="%5."/>
      <w:lvlJc w:val="left"/>
      <w:pPr>
        <w:ind w:left="324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7629E08">
      <w:start w:val="1"/>
      <w:numFmt w:val="decimal"/>
      <w:lvlText w:val="%6."/>
      <w:lvlJc w:val="left"/>
      <w:pPr>
        <w:ind w:left="39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168D904">
      <w:start w:val="1"/>
      <w:numFmt w:val="decimal"/>
      <w:lvlText w:val="%7."/>
      <w:lvlJc w:val="left"/>
      <w:pPr>
        <w:ind w:left="468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EBCB422">
      <w:start w:val="1"/>
      <w:numFmt w:val="decimal"/>
      <w:lvlText w:val="%8."/>
      <w:lvlJc w:val="left"/>
      <w:pPr>
        <w:ind w:left="540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A0A8C14">
      <w:start w:val="1"/>
      <w:numFmt w:val="decimal"/>
      <w:lvlText w:val="%9."/>
      <w:lvlJc w:val="left"/>
      <w:pPr>
        <w:ind w:left="61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27745389"/>
    <w:multiLevelType w:val="hybridMultilevel"/>
    <w:tmpl w:val="E8DCD9E2"/>
    <w:lvl w:ilvl="0" w:tplc="3C669D32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4FC8780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4104CE4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EC4A9A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A64EB42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A402AE8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BD8DA8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01E6F6E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8B0B678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67101F9F"/>
    <w:multiLevelType w:val="hybridMultilevel"/>
    <w:tmpl w:val="BE3697C4"/>
    <w:lvl w:ilvl="0" w:tplc="E68C0E42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DEEAA2A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1A8DD4E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8622AD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1BE9172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9966AE0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3D85C6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C66BFE4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60E5FEE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7389"/>
    <w:rsid w:val="00026AF1"/>
    <w:rsid w:val="0027331C"/>
    <w:rsid w:val="0029265F"/>
    <w:rsid w:val="00360724"/>
    <w:rsid w:val="00451545"/>
    <w:rsid w:val="00537389"/>
    <w:rsid w:val="00593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1DDD81"/>
  <w15:docId w15:val="{FB4BCF28-F3F6-7B47-BDA6-A2B12965D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tr-TR" w:eastAsia="tr-TR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Balk1">
    <w:name w:val="heading 1"/>
    <w:next w:val="Gvde"/>
    <w:uiPriority w:val="9"/>
    <w:qFormat/>
    <w:pPr>
      <w:keepNext/>
      <w:keepLines/>
      <w:spacing w:before="400" w:after="120" w:line="276" w:lineRule="auto"/>
      <w:outlineLvl w:val="0"/>
    </w:pPr>
    <w:rPr>
      <w:rFonts w:ascii="Arial" w:hAnsi="Arial" w:cs="Arial Unicode MS"/>
      <w:color w:val="000000"/>
      <w:sz w:val="40"/>
      <w:szCs w:val="40"/>
      <w:u w:color="000000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BilgiveAltBilgi">
    <w:name w:val="Üst Bilgi ve Alt Bilgi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Gvde">
    <w:name w:val="Gövde"/>
    <w:pPr>
      <w:spacing w:line="276" w:lineRule="auto"/>
    </w:pPr>
    <w:rPr>
      <w:rFonts w:ascii="Arial" w:hAnsi="Arial" w:cs="Arial Unicode MS"/>
      <w:color w:val="000000"/>
      <w:sz w:val="22"/>
      <w:szCs w:val="22"/>
      <w:u w:color="000000"/>
      <w:lang w:val="en-US"/>
      <w14:textOutline w14:w="0" w14:cap="flat" w14:cmpd="sng" w14:algn="ctr">
        <w14:noFill/>
        <w14:prstDash w14:val="solid"/>
        <w14:bevel/>
      </w14:textOutline>
    </w:rPr>
  </w:style>
  <w:style w:type="paragraph" w:customStyle="1" w:styleId="Saptanm">
    <w:name w:val="Saptanmış"/>
    <w:pPr>
      <w:spacing w:before="160" w:line="288" w:lineRule="auto"/>
    </w:pPr>
    <w:rPr>
      <w:rFonts w:ascii="Helvetica Neue" w:eastAsia="Helvetica Neue" w:hAnsi="Helvetica Neue" w:cs="Helvetica Neue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character" w:customStyle="1" w:styleId="Hyperlink0">
    <w:name w:val="Hyperlink.0"/>
    <w:basedOn w:val="Kpr"/>
    <w:rPr>
      <w:outline w:val="0"/>
      <w:color w:val="0000FF"/>
      <w:u w:val="single" w:color="0000FF"/>
    </w:rPr>
  </w:style>
  <w:style w:type="paragraph" w:styleId="NormalWeb">
    <w:name w:val="Normal (Web)"/>
    <w:pPr>
      <w:spacing w:before="100" w:after="100"/>
    </w:pPr>
    <w:rPr>
      <w:rFonts w:eastAsia="Times New Roman"/>
      <w:color w:val="000000"/>
      <w:sz w:val="24"/>
      <w:szCs w:val="24"/>
      <w:u w:color="000000"/>
    </w:rPr>
  </w:style>
  <w:style w:type="paragraph" w:styleId="ListeParagraf">
    <w:name w:val="List Paragraph"/>
    <w:pPr>
      <w:spacing w:line="276" w:lineRule="auto"/>
      <w:ind w:left="720"/>
    </w:pPr>
    <w:rPr>
      <w:rFonts w:ascii="Arial" w:hAnsi="Arial" w:cs="Arial Unicode MS"/>
      <w:color w:val="000000"/>
      <w:sz w:val="22"/>
      <w:szCs w:val="22"/>
      <w:u w:color="00000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ayfun.akoz@maltepe.edu.tr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mailto:tayfun.akoz@maltepe.edu.tr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emre.guvercin@maltepe.edu.t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nebil.yesiloglu@maltepe.edu.t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1340</Words>
  <Characters>7643</Characters>
  <Application>Microsoft Office Word</Application>
  <DocSecurity>0</DocSecurity>
  <Lines>63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halebayram</cp:lastModifiedBy>
  <cp:revision>4</cp:revision>
  <dcterms:created xsi:type="dcterms:W3CDTF">2024-03-28T11:46:00Z</dcterms:created>
  <dcterms:modified xsi:type="dcterms:W3CDTF">2025-09-10T09:09:00Z</dcterms:modified>
</cp:coreProperties>
</file>